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AAB" w:rsidRDefault="00065AAB" w:rsidP="00125E22">
      <w:pPr>
        <w:pStyle w:val="Rrh"/>
        <w:spacing w:line="480" w:lineRule="auto"/>
        <w:jc w:val="left"/>
        <w:rPr>
          <w:rFonts w:asciiTheme="majorHAnsi" w:hAnsiTheme="majorHAnsi" w:cstheme="majorHAnsi"/>
          <w:sz w:val="40"/>
          <w:szCs w:val="22"/>
        </w:rPr>
      </w:pPr>
    </w:p>
    <w:p w:rsidR="00B05775" w:rsidRPr="00065AAB" w:rsidRDefault="00B8208B" w:rsidP="00125E22">
      <w:pPr>
        <w:pStyle w:val="Rrh"/>
        <w:spacing w:line="480" w:lineRule="auto"/>
        <w:jc w:val="left"/>
        <w:rPr>
          <w:rFonts w:asciiTheme="majorHAnsi" w:hAnsiTheme="majorHAnsi" w:cstheme="majorHAnsi"/>
          <w:sz w:val="52"/>
          <w:szCs w:val="22"/>
        </w:rPr>
      </w:pPr>
      <w:r w:rsidRPr="00065AAB">
        <w:rPr>
          <w:rFonts w:asciiTheme="majorHAnsi" w:hAnsiTheme="majorHAnsi" w:cstheme="majorHAnsi"/>
          <w:sz w:val="52"/>
          <w:szCs w:val="22"/>
        </w:rPr>
        <w:t>PASS</w:t>
      </w:r>
      <w:r w:rsidR="00065AAB" w:rsidRPr="00065AAB">
        <w:rPr>
          <w:rFonts w:asciiTheme="majorHAnsi" w:hAnsiTheme="majorHAnsi" w:cstheme="majorHAnsi"/>
          <w:sz w:val="52"/>
          <w:szCs w:val="22"/>
        </w:rPr>
        <w:t>: A Cognitive Processing Based</w:t>
      </w:r>
      <w:r w:rsidRPr="00065AAB">
        <w:rPr>
          <w:rFonts w:asciiTheme="majorHAnsi" w:hAnsiTheme="majorHAnsi" w:cstheme="majorHAnsi"/>
          <w:sz w:val="52"/>
          <w:szCs w:val="22"/>
        </w:rPr>
        <w:t xml:space="preserve"> Theory</w:t>
      </w:r>
      <w:r w:rsidR="00065AAB" w:rsidRPr="00065AAB">
        <w:rPr>
          <w:rFonts w:asciiTheme="majorHAnsi" w:hAnsiTheme="majorHAnsi" w:cstheme="majorHAnsi"/>
          <w:sz w:val="52"/>
          <w:szCs w:val="22"/>
        </w:rPr>
        <w:t xml:space="preserve"> of Intelligence</w:t>
      </w:r>
    </w:p>
    <w:p w:rsidR="00B05775" w:rsidRPr="00065AAB" w:rsidRDefault="00065AAB" w:rsidP="00125E22">
      <w:pPr>
        <w:pStyle w:val="ChapNo"/>
        <w:tabs>
          <w:tab w:val="clear" w:pos="4200"/>
        </w:tabs>
        <w:spacing w:line="480" w:lineRule="auto"/>
        <w:jc w:val="left"/>
        <w:rPr>
          <w:rFonts w:asciiTheme="majorHAnsi" w:hAnsiTheme="majorHAnsi" w:cstheme="majorHAnsi"/>
          <w:b/>
          <w:sz w:val="22"/>
          <w:szCs w:val="22"/>
        </w:rPr>
      </w:pPr>
      <w:r w:rsidRPr="00065AAB">
        <w:rPr>
          <w:rFonts w:asciiTheme="majorHAnsi" w:hAnsiTheme="majorHAnsi" w:cstheme="majorHAnsi"/>
          <w:b/>
          <w:sz w:val="22"/>
          <w:szCs w:val="22"/>
        </w:rPr>
        <w:t>October 2</w:t>
      </w:r>
      <w:r w:rsidR="00B84E39" w:rsidRPr="00065AAB">
        <w:rPr>
          <w:rFonts w:asciiTheme="majorHAnsi" w:hAnsiTheme="majorHAnsi" w:cstheme="majorHAnsi"/>
          <w:b/>
          <w:sz w:val="22"/>
          <w:szCs w:val="22"/>
        </w:rPr>
        <w:t>7</w:t>
      </w:r>
      <w:r w:rsidRPr="00065AAB">
        <w:rPr>
          <w:rFonts w:asciiTheme="majorHAnsi" w:hAnsiTheme="majorHAnsi" w:cstheme="majorHAnsi"/>
          <w:b/>
          <w:sz w:val="22"/>
          <w:szCs w:val="22"/>
        </w:rPr>
        <w:t>, 2010</w:t>
      </w:r>
    </w:p>
    <w:p w:rsidR="00B05775" w:rsidRPr="006115D8" w:rsidRDefault="00B8208B" w:rsidP="00125E22">
      <w:pPr>
        <w:pStyle w:val="ChapTtl"/>
        <w:tabs>
          <w:tab w:val="clear" w:pos="4200"/>
        </w:tabs>
        <w:spacing w:after="0" w:line="480" w:lineRule="auto"/>
        <w:ind w:left="0" w:right="0"/>
        <w:jc w:val="left"/>
        <w:rPr>
          <w:rFonts w:asciiTheme="majorHAnsi" w:hAnsiTheme="majorHAnsi" w:cstheme="majorHAnsi"/>
          <w:sz w:val="22"/>
          <w:szCs w:val="22"/>
        </w:rPr>
      </w:pPr>
      <w:r w:rsidRPr="006115D8">
        <w:rPr>
          <w:rFonts w:asciiTheme="majorHAnsi" w:hAnsiTheme="majorHAnsi" w:cstheme="majorHAnsi"/>
          <w:sz w:val="22"/>
          <w:szCs w:val="22"/>
        </w:rPr>
        <w:t>Planning, Attention, Simultaneous, Successive (PASS) Theory</w:t>
      </w:r>
    </w:p>
    <w:p w:rsidR="00017932" w:rsidRPr="006115D8" w:rsidRDefault="00017932" w:rsidP="00125E22">
      <w:pPr>
        <w:pStyle w:val="ChapSubTtl"/>
        <w:tabs>
          <w:tab w:val="clear" w:pos="4200"/>
        </w:tabs>
        <w:spacing w:after="0" w:line="480" w:lineRule="auto"/>
        <w:ind w:left="0" w:right="0"/>
        <w:jc w:val="left"/>
        <w:rPr>
          <w:rFonts w:asciiTheme="majorHAnsi" w:hAnsiTheme="majorHAnsi" w:cstheme="majorHAnsi"/>
          <w:sz w:val="22"/>
          <w:szCs w:val="22"/>
        </w:rPr>
      </w:pPr>
    </w:p>
    <w:p w:rsidR="00B05775" w:rsidRPr="006115D8" w:rsidRDefault="00B84E39" w:rsidP="00125E22">
      <w:pPr>
        <w:pStyle w:val="ChapAuCh7"/>
        <w:tabs>
          <w:tab w:val="clear" w:pos="4200"/>
        </w:tabs>
        <w:spacing w:before="0" w:after="0" w:line="480" w:lineRule="auto"/>
        <w:ind w:left="0" w:right="0"/>
        <w:jc w:val="left"/>
        <w:rPr>
          <w:rFonts w:asciiTheme="majorHAnsi" w:hAnsiTheme="majorHAnsi" w:cstheme="majorHAnsi"/>
          <w:sz w:val="22"/>
          <w:szCs w:val="22"/>
        </w:rPr>
      </w:pPr>
      <w:r w:rsidRPr="006115D8">
        <w:rPr>
          <w:rFonts w:asciiTheme="majorHAnsi" w:hAnsiTheme="majorHAnsi" w:cstheme="majorHAnsi"/>
          <w:sz w:val="22"/>
          <w:szCs w:val="22"/>
        </w:rPr>
        <w:t xml:space="preserve">Jack A.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br/>
        <w:t>J. P. Das</w:t>
      </w:r>
    </w:p>
    <w:p w:rsidR="00017932" w:rsidRPr="006115D8" w:rsidRDefault="00B84E39" w:rsidP="00125E22">
      <w:pPr>
        <w:pStyle w:val="ChapAuCh7"/>
        <w:tabs>
          <w:tab w:val="clear" w:pos="4200"/>
        </w:tabs>
        <w:spacing w:before="0" w:after="0" w:line="480" w:lineRule="auto"/>
        <w:ind w:left="0" w:right="0"/>
        <w:jc w:val="left"/>
        <w:rPr>
          <w:rFonts w:asciiTheme="majorHAnsi" w:hAnsiTheme="majorHAnsi" w:cstheme="majorHAnsi"/>
          <w:sz w:val="22"/>
          <w:szCs w:val="22"/>
        </w:rPr>
      </w:pPr>
      <w:r w:rsidRPr="006115D8">
        <w:rPr>
          <w:rFonts w:asciiTheme="majorHAnsi" w:hAnsiTheme="majorHAnsi" w:cstheme="majorHAnsi"/>
          <w:sz w:val="22"/>
          <w:szCs w:val="22"/>
        </w:rPr>
        <w:t>SaM GOLDSTEIN</w:t>
      </w:r>
    </w:p>
    <w:p w:rsidR="00B05775" w:rsidRPr="006115D8" w:rsidRDefault="00B05775" w:rsidP="00125E22">
      <w:pPr>
        <w:pStyle w:val="ChapAuCh7"/>
        <w:tabs>
          <w:tab w:val="clear" w:pos="4200"/>
        </w:tabs>
        <w:spacing w:before="0" w:after="0" w:line="480" w:lineRule="auto"/>
        <w:ind w:left="0" w:right="0"/>
        <w:jc w:val="left"/>
        <w:rPr>
          <w:rFonts w:asciiTheme="majorHAnsi" w:hAnsiTheme="majorHAnsi" w:cstheme="majorHAnsi"/>
          <w:sz w:val="22"/>
          <w:szCs w:val="22"/>
        </w:rPr>
      </w:pPr>
    </w:p>
    <w:p w:rsidR="001D131A" w:rsidRPr="006115D8" w:rsidRDefault="001D131A" w:rsidP="00125E22">
      <w:pPr>
        <w:pStyle w:val="EpiOpen"/>
        <w:spacing w:after="0" w:line="480" w:lineRule="auto"/>
        <w:rPr>
          <w:rFonts w:asciiTheme="majorHAnsi" w:hAnsiTheme="majorHAnsi" w:cstheme="majorHAnsi"/>
          <w:sz w:val="22"/>
          <w:szCs w:val="22"/>
        </w:rPr>
      </w:pPr>
      <w:r w:rsidRPr="006115D8">
        <w:rPr>
          <w:rFonts w:asciiTheme="majorHAnsi" w:hAnsiTheme="majorHAnsi" w:cstheme="majorHAnsi"/>
          <w:sz w:val="22"/>
          <w:szCs w:val="22"/>
        </w:rPr>
        <w:t>Introduction</w:t>
      </w:r>
    </w:p>
    <w:p w:rsidR="00FF71D1" w:rsidRPr="006115D8" w:rsidRDefault="00FF167F" w:rsidP="00125E22">
      <w:pPr>
        <w:pStyle w:val="BodyOpenCh7"/>
        <w:spacing w:after="0"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Practitioners and </w:t>
      </w:r>
      <w:r w:rsidR="00AD18D2" w:rsidRPr="006115D8">
        <w:rPr>
          <w:rFonts w:asciiTheme="majorHAnsi" w:hAnsiTheme="majorHAnsi" w:cstheme="majorHAnsi"/>
          <w:sz w:val="22"/>
          <w:szCs w:val="22"/>
        </w:rPr>
        <w:t xml:space="preserve">test </w:t>
      </w:r>
      <w:r w:rsidRPr="006115D8">
        <w:rPr>
          <w:rFonts w:asciiTheme="majorHAnsi" w:hAnsiTheme="majorHAnsi" w:cstheme="majorHAnsi"/>
          <w:sz w:val="22"/>
          <w:szCs w:val="22"/>
        </w:rPr>
        <w:t>a</w:t>
      </w:r>
      <w:r w:rsidR="00B8208B" w:rsidRPr="006115D8">
        <w:rPr>
          <w:rFonts w:asciiTheme="majorHAnsi" w:hAnsiTheme="majorHAnsi" w:cstheme="majorHAnsi"/>
          <w:sz w:val="22"/>
          <w:szCs w:val="22"/>
        </w:rPr>
        <w:t xml:space="preserve">uthors have become increasingly </w:t>
      </w:r>
      <w:r w:rsidR="001D131A" w:rsidRPr="006115D8">
        <w:rPr>
          <w:rFonts w:asciiTheme="majorHAnsi" w:hAnsiTheme="majorHAnsi" w:cstheme="majorHAnsi"/>
          <w:sz w:val="22"/>
          <w:szCs w:val="22"/>
        </w:rPr>
        <w:t xml:space="preserve">conscious of the need for </w:t>
      </w:r>
      <w:r w:rsidR="00B8208B" w:rsidRPr="006115D8">
        <w:rPr>
          <w:rFonts w:asciiTheme="majorHAnsi" w:hAnsiTheme="majorHAnsi" w:cstheme="majorHAnsi"/>
          <w:sz w:val="22"/>
          <w:szCs w:val="22"/>
        </w:rPr>
        <w:t>theory</w:t>
      </w:r>
      <w:r w:rsidRPr="006115D8">
        <w:rPr>
          <w:rFonts w:asciiTheme="majorHAnsi" w:hAnsiTheme="majorHAnsi" w:cstheme="majorHAnsi"/>
          <w:sz w:val="22"/>
          <w:szCs w:val="22"/>
        </w:rPr>
        <w:t xml:space="preserve"> based intelligence tests (</w:t>
      </w:r>
      <w:proofErr w:type="spellStart"/>
      <w:r w:rsidRPr="006115D8">
        <w:rPr>
          <w:rFonts w:asciiTheme="majorHAnsi" w:hAnsiTheme="majorHAnsi" w:cstheme="majorHAnsi"/>
          <w:sz w:val="22"/>
          <w:szCs w:val="22"/>
        </w:rPr>
        <w:t>Lidz</w:t>
      </w:r>
      <w:proofErr w:type="spellEnd"/>
      <w:r w:rsidRPr="006115D8">
        <w:rPr>
          <w:rFonts w:asciiTheme="majorHAnsi" w:hAnsiTheme="majorHAnsi" w:cstheme="majorHAnsi"/>
          <w:sz w:val="22"/>
          <w:szCs w:val="22"/>
        </w:rPr>
        <w:t>, 1991)</w:t>
      </w:r>
      <w:r w:rsidR="00AD18D2" w:rsidRPr="006115D8">
        <w:rPr>
          <w:rFonts w:asciiTheme="majorHAnsi" w:hAnsiTheme="majorHAnsi" w:cstheme="majorHAnsi"/>
          <w:sz w:val="22"/>
          <w:szCs w:val="22"/>
        </w:rPr>
        <w:t>. There is also an increasing recognition that psychological processes should be measured especially in order to make better diagnostic and instructional decisions</w:t>
      </w:r>
      <w:r w:rsidR="006115D8">
        <w:rPr>
          <w:rFonts w:asciiTheme="majorHAnsi" w:hAnsiTheme="majorHAnsi" w:cstheme="majorHAnsi"/>
          <w:sz w:val="22"/>
          <w:szCs w:val="22"/>
        </w:rPr>
        <w:t xml:space="preserve"> (</w:t>
      </w:r>
      <w:proofErr w:type="spellStart"/>
      <w:r w:rsidR="006115D8">
        <w:rPr>
          <w:rFonts w:asciiTheme="majorHAnsi" w:hAnsiTheme="majorHAnsi" w:cstheme="majorHAnsi"/>
          <w:sz w:val="22"/>
          <w:szCs w:val="22"/>
        </w:rPr>
        <w:t>Naglieri</w:t>
      </w:r>
      <w:proofErr w:type="spellEnd"/>
      <w:r w:rsidR="006115D8">
        <w:rPr>
          <w:rFonts w:asciiTheme="majorHAnsi" w:hAnsiTheme="majorHAnsi" w:cstheme="majorHAnsi"/>
          <w:sz w:val="22"/>
          <w:szCs w:val="22"/>
        </w:rPr>
        <w:t xml:space="preserve"> &amp; Otero, 2010)</w:t>
      </w:r>
      <w:r w:rsidRPr="006115D8">
        <w:rPr>
          <w:rFonts w:asciiTheme="majorHAnsi" w:hAnsiTheme="majorHAnsi" w:cstheme="majorHAnsi"/>
          <w:sz w:val="22"/>
          <w:szCs w:val="22"/>
        </w:rPr>
        <w:t>.</w:t>
      </w:r>
      <w:r w:rsidR="00125E22" w:rsidRPr="006115D8">
        <w:rPr>
          <w:rFonts w:asciiTheme="majorHAnsi" w:hAnsiTheme="majorHAnsi" w:cstheme="majorHAnsi"/>
          <w:sz w:val="22"/>
          <w:szCs w:val="22"/>
        </w:rPr>
        <w:t xml:space="preserve"> The Planning, Attention, Simultaneous, and Successive cognitive processing (</w:t>
      </w:r>
      <w:r w:rsidR="00FF71D1" w:rsidRPr="006115D8">
        <w:rPr>
          <w:rFonts w:asciiTheme="majorHAnsi" w:hAnsiTheme="majorHAnsi" w:cstheme="majorHAnsi"/>
          <w:sz w:val="22"/>
          <w:szCs w:val="22"/>
        </w:rPr>
        <w:t>PASS</w:t>
      </w:r>
      <w:r w:rsidR="00125E22" w:rsidRPr="006115D8">
        <w:rPr>
          <w:rFonts w:asciiTheme="majorHAnsi" w:hAnsiTheme="majorHAnsi" w:cstheme="majorHAnsi"/>
          <w:sz w:val="22"/>
          <w:szCs w:val="22"/>
        </w:rPr>
        <w:t>)</w:t>
      </w:r>
      <w:r w:rsidR="00FF71D1" w:rsidRPr="006115D8">
        <w:rPr>
          <w:rFonts w:asciiTheme="majorHAnsi" w:hAnsiTheme="majorHAnsi" w:cstheme="majorHAnsi"/>
          <w:sz w:val="22"/>
          <w:szCs w:val="22"/>
        </w:rPr>
        <w:t xml:space="preserve"> theory of intelligence </w:t>
      </w:r>
      <w:r w:rsidR="006115D8">
        <w:rPr>
          <w:rFonts w:asciiTheme="majorHAnsi" w:hAnsiTheme="majorHAnsi" w:cstheme="majorHAnsi"/>
          <w:sz w:val="22"/>
          <w:szCs w:val="22"/>
        </w:rPr>
        <w:t>as measured by</w:t>
      </w:r>
      <w:r w:rsidR="00FF71D1" w:rsidRPr="006115D8">
        <w:rPr>
          <w:rFonts w:asciiTheme="majorHAnsi" w:hAnsiTheme="majorHAnsi" w:cstheme="majorHAnsi"/>
          <w:sz w:val="22"/>
          <w:szCs w:val="22"/>
        </w:rPr>
        <w:t xml:space="preserve"> the Cognitive Assessment System (</w:t>
      </w:r>
      <w:proofErr w:type="spellStart"/>
      <w:r w:rsidR="00FF71D1" w:rsidRPr="006115D8">
        <w:rPr>
          <w:rFonts w:asciiTheme="majorHAnsi" w:hAnsiTheme="majorHAnsi" w:cstheme="majorHAnsi"/>
          <w:sz w:val="22"/>
          <w:szCs w:val="22"/>
        </w:rPr>
        <w:t>CAS</w:t>
      </w:r>
      <w:proofErr w:type="spellEnd"/>
      <w:r w:rsidR="00FF71D1" w:rsidRPr="006115D8">
        <w:rPr>
          <w:rFonts w:asciiTheme="majorHAnsi" w:hAnsiTheme="majorHAnsi" w:cstheme="majorHAnsi"/>
          <w:sz w:val="22"/>
          <w:szCs w:val="22"/>
        </w:rPr>
        <w:t xml:space="preserve">; </w:t>
      </w:r>
      <w:proofErr w:type="spellStart"/>
      <w:r w:rsidR="00FF71D1" w:rsidRPr="006115D8">
        <w:rPr>
          <w:rFonts w:asciiTheme="majorHAnsi" w:hAnsiTheme="majorHAnsi" w:cstheme="majorHAnsi"/>
          <w:sz w:val="22"/>
          <w:szCs w:val="22"/>
        </w:rPr>
        <w:t>Naglieri</w:t>
      </w:r>
      <w:proofErr w:type="spellEnd"/>
      <w:r w:rsidR="00FF71D1" w:rsidRPr="006115D8">
        <w:rPr>
          <w:rFonts w:asciiTheme="majorHAnsi" w:hAnsiTheme="majorHAnsi" w:cstheme="majorHAnsi"/>
          <w:sz w:val="22"/>
          <w:szCs w:val="22"/>
        </w:rPr>
        <w:t xml:space="preserve"> &amp; Das, 1997a) fulfill that need.</w:t>
      </w:r>
    </w:p>
    <w:p w:rsidR="00017932" w:rsidRPr="006115D8" w:rsidRDefault="006115D8" w:rsidP="00125E22">
      <w:pPr>
        <w:pStyle w:val="BodyOpenCh7"/>
        <w:spacing w:after="0" w:line="480" w:lineRule="auto"/>
        <w:ind w:firstLine="360"/>
        <w:jc w:val="left"/>
        <w:rPr>
          <w:rFonts w:asciiTheme="majorHAnsi" w:hAnsiTheme="majorHAnsi" w:cstheme="majorHAnsi"/>
          <w:sz w:val="22"/>
          <w:szCs w:val="22"/>
        </w:rPr>
      </w:pPr>
      <w:r>
        <w:rPr>
          <w:rFonts w:asciiTheme="majorHAnsi" w:hAnsiTheme="majorHAnsi" w:cstheme="majorHAnsi"/>
          <w:sz w:val="22"/>
          <w:szCs w:val="22"/>
        </w:rPr>
        <w:t>T</w:t>
      </w:r>
      <w:r w:rsidR="00FF71D1" w:rsidRPr="006115D8">
        <w:rPr>
          <w:rFonts w:asciiTheme="majorHAnsi" w:hAnsiTheme="majorHAnsi" w:cstheme="majorHAnsi"/>
          <w:sz w:val="22"/>
          <w:szCs w:val="22"/>
        </w:rPr>
        <w:t xml:space="preserve">he </w:t>
      </w:r>
      <w:proofErr w:type="gramStart"/>
      <w:r>
        <w:rPr>
          <w:rFonts w:asciiTheme="majorHAnsi" w:hAnsiTheme="majorHAnsi" w:cstheme="majorHAnsi"/>
          <w:sz w:val="22"/>
          <w:szCs w:val="22"/>
        </w:rPr>
        <w:t>development of processing</w:t>
      </w:r>
      <w:r w:rsidR="00FF71D1" w:rsidRPr="006115D8">
        <w:rPr>
          <w:rFonts w:asciiTheme="majorHAnsi" w:hAnsiTheme="majorHAnsi" w:cstheme="majorHAnsi"/>
          <w:sz w:val="22"/>
          <w:szCs w:val="22"/>
        </w:rPr>
        <w:t xml:space="preserve"> based intelligence tests</w:t>
      </w:r>
      <w:r>
        <w:rPr>
          <w:rFonts w:asciiTheme="majorHAnsi" w:hAnsiTheme="majorHAnsi" w:cstheme="majorHAnsi"/>
          <w:sz w:val="22"/>
          <w:szCs w:val="22"/>
        </w:rPr>
        <w:t xml:space="preserve"> was initiated by</w:t>
      </w:r>
      <w:r w:rsidR="00FF71D1" w:rsidRPr="006115D8">
        <w:rPr>
          <w:rFonts w:asciiTheme="majorHAnsi" w:hAnsiTheme="majorHAnsi" w:cstheme="majorHAnsi"/>
          <w:sz w:val="22"/>
          <w:szCs w:val="22"/>
        </w:rPr>
        <w:t xml:space="preserve"> the </w:t>
      </w:r>
      <w:r w:rsidR="00AD18D2" w:rsidRPr="006115D8">
        <w:rPr>
          <w:rFonts w:asciiTheme="majorHAnsi" w:hAnsiTheme="majorHAnsi" w:cstheme="majorHAnsi"/>
          <w:sz w:val="22"/>
          <w:szCs w:val="22"/>
        </w:rPr>
        <w:t>Kaufman Assessment Battery</w:t>
      </w:r>
      <w:proofErr w:type="gramEnd"/>
      <w:r w:rsidR="00AD18D2" w:rsidRPr="006115D8">
        <w:rPr>
          <w:rFonts w:asciiTheme="majorHAnsi" w:hAnsiTheme="majorHAnsi" w:cstheme="majorHAnsi"/>
          <w:sz w:val="22"/>
          <w:szCs w:val="22"/>
        </w:rPr>
        <w:t xml:space="preserve"> for Children (K-ABC; Kaufman &amp; Kaufman, 1983)</w:t>
      </w:r>
      <w:r>
        <w:rPr>
          <w:rFonts w:asciiTheme="majorHAnsi" w:hAnsiTheme="majorHAnsi" w:cstheme="majorHAnsi"/>
          <w:sz w:val="22"/>
          <w:szCs w:val="22"/>
        </w:rPr>
        <w:t xml:space="preserve">. Alan and </w:t>
      </w:r>
      <w:proofErr w:type="spellStart"/>
      <w:r>
        <w:rPr>
          <w:rFonts w:asciiTheme="majorHAnsi" w:hAnsiTheme="majorHAnsi" w:cstheme="majorHAnsi"/>
          <w:sz w:val="22"/>
          <w:szCs w:val="22"/>
        </w:rPr>
        <w:t>Nadeen</w:t>
      </w:r>
      <w:proofErr w:type="spellEnd"/>
      <w:r>
        <w:rPr>
          <w:rFonts w:asciiTheme="majorHAnsi" w:hAnsiTheme="majorHAnsi" w:cstheme="majorHAnsi"/>
          <w:sz w:val="22"/>
          <w:szCs w:val="22"/>
        </w:rPr>
        <w:t xml:space="preserve"> Kaufman published</w:t>
      </w:r>
      <w:r w:rsidR="00AD18D2" w:rsidRPr="006115D8">
        <w:rPr>
          <w:rFonts w:asciiTheme="majorHAnsi" w:hAnsiTheme="majorHAnsi" w:cstheme="majorHAnsi"/>
          <w:sz w:val="22"/>
          <w:szCs w:val="22"/>
        </w:rPr>
        <w:t xml:space="preserve"> the first well-developed measure of </w:t>
      </w:r>
      <w:r>
        <w:rPr>
          <w:rFonts w:asciiTheme="majorHAnsi" w:hAnsiTheme="majorHAnsi" w:cstheme="majorHAnsi"/>
          <w:sz w:val="22"/>
          <w:szCs w:val="22"/>
        </w:rPr>
        <w:t>intelligence</w:t>
      </w:r>
      <w:r w:rsidR="00AD18D2" w:rsidRPr="006115D8">
        <w:rPr>
          <w:rFonts w:asciiTheme="majorHAnsi" w:hAnsiTheme="majorHAnsi" w:cstheme="majorHAnsi"/>
          <w:sz w:val="22"/>
          <w:szCs w:val="22"/>
        </w:rPr>
        <w:t xml:space="preserve"> conceptualized and developed </w:t>
      </w:r>
      <w:r>
        <w:rPr>
          <w:rFonts w:asciiTheme="majorHAnsi" w:hAnsiTheme="majorHAnsi" w:cstheme="majorHAnsi"/>
          <w:sz w:val="22"/>
          <w:szCs w:val="22"/>
        </w:rPr>
        <w:t>with</w:t>
      </w:r>
      <w:r w:rsidR="00AD18D2" w:rsidRPr="006115D8">
        <w:rPr>
          <w:rFonts w:asciiTheme="majorHAnsi" w:hAnsiTheme="majorHAnsi" w:cstheme="majorHAnsi"/>
          <w:sz w:val="22"/>
          <w:szCs w:val="22"/>
        </w:rPr>
        <w:t xml:space="preserve"> a</w:t>
      </w:r>
      <w:r>
        <w:rPr>
          <w:rFonts w:asciiTheme="majorHAnsi" w:hAnsiTheme="majorHAnsi" w:cstheme="majorHAnsi"/>
          <w:sz w:val="22"/>
          <w:szCs w:val="22"/>
        </w:rPr>
        <w:t>n emphasis on</w:t>
      </w:r>
      <w:r w:rsidR="00AD18D2" w:rsidRPr="006115D8">
        <w:rPr>
          <w:rFonts w:asciiTheme="majorHAnsi" w:hAnsiTheme="majorHAnsi" w:cstheme="majorHAnsi"/>
          <w:sz w:val="22"/>
          <w:szCs w:val="22"/>
        </w:rPr>
        <w:t xml:space="preserve"> cognitive processing </w:t>
      </w:r>
      <w:r>
        <w:rPr>
          <w:rFonts w:asciiTheme="majorHAnsi" w:hAnsiTheme="majorHAnsi" w:cstheme="majorHAnsi"/>
          <w:sz w:val="22"/>
          <w:szCs w:val="22"/>
        </w:rPr>
        <w:t>rather than traditional general ability</w:t>
      </w:r>
      <w:r w:rsidR="00AD18D2" w:rsidRPr="006115D8">
        <w:rPr>
          <w:rFonts w:asciiTheme="majorHAnsi" w:hAnsiTheme="majorHAnsi" w:cstheme="majorHAnsi"/>
          <w:sz w:val="22"/>
          <w:szCs w:val="22"/>
        </w:rPr>
        <w:t xml:space="preserve">. The second </w:t>
      </w:r>
      <w:r>
        <w:rPr>
          <w:rFonts w:asciiTheme="majorHAnsi" w:hAnsiTheme="majorHAnsi" w:cstheme="majorHAnsi"/>
          <w:sz w:val="22"/>
          <w:szCs w:val="22"/>
        </w:rPr>
        <w:t xml:space="preserve">intelligence </w:t>
      </w:r>
      <w:r w:rsidR="00AD18D2" w:rsidRPr="006115D8">
        <w:rPr>
          <w:rFonts w:asciiTheme="majorHAnsi" w:hAnsiTheme="majorHAnsi" w:cstheme="majorHAnsi"/>
          <w:sz w:val="22"/>
          <w:szCs w:val="22"/>
        </w:rPr>
        <w:t>test to be specifically developed using a neuropsychological perspective on ability was t</w:t>
      </w:r>
      <w:r w:rsidR="00FF71D1" w:rsidRPr="006115D8">
        <w:rPr>
          <w:rFonts w:asciiTheme="majorHAnsi" w:hAnsiTheme="majorHAnsi" w:cstheme="majorHAnsi"/>
          <w:sz w:val="22"/>
          <w:szCs w:val="22"/>
        </w:rPr>
        <w:t xml:space="preserve">he </w:t>
      </w:r>
      <w:proofErr w:type="spellStart"/>
      <w:r w:rsidR="00FF71D1" w:rsidRPr="006115D8">
        <w:rPr>
          <w:rFonts w:asciiTheme="majorHAnsi" w:hAnsiTheme="majorHAnsi" w:cstheme="majorHAnsi"/>
          <w:sz w:val="22"/>
          <w:szCs w:val="22"/>
        </w:rPr>
        <w:t>CAS</w:t>
      </w:r>
      <w:proofErr w:type="spellEnd"/>
      <w:r w:rsidR="00FF71D1" w:rsidRPr="006115D8">
        <w:rPr>
          <w:rFonts w:asciiTheme="majorHAnsi" w:hAnsiTheme="majorHAnsi" w:cstheme="majorHAnsi"/>
          <w:sz w:val="22"/>
          <w:szCs w:val="22"/>
        </w:rPr>
        <w:t xml:space="preserve"> (</w:t>
      </w:r>
      <w:proofErr w:type="spellStart"/>
      <w:r w:rsidR="00AD18D2" w:rsidRPr="006115D8">
        <w:rPr>
          <w:rFonts w:asciiTheme="majorHAnsi" w:hAnsiTheme="majorHAnsi" w:cstheme="majorHAnsi"/>
          <w:sz w:val="22"/>
          <w:szCs w:val="22"/>
        </w:rPr>
        <w:t>Naglieri</w:t>
      </w:r>
      <w:proofErr w:type="spellEnd"/>
      <w:r w:rsidR="00AD18D2" w:rsidRPr="006115D8">
        <w:rPr>
          <w:rFonts w:asciiTheme="majorHAnsi" w:hAnsiTheme="majorHAnsi" w:cstheme="majorHAnsi"/>
          <w:sz w:val="22"/>
          <w:szCs w:val="22"/>
        </w:rPr>
        <w:t xml:space="preserve"> &amp; Das, 1997a)</w:t>
      </w:r>
      <w:r>
        <w:rPr>
          <w:rFonts w:asciiTheme="majorHAnsi" w:hAnsiTheme="majorHAnsi" w:cstheme="majorHAnsi"/>
          <w:sz w:val="22"/>
          <w:szCs w:val="22"/>
        </w:rPr>
        <w:t xml:space="preserve">(see </w:t>
      </w:r>
      <w:proofErr w:type="spellStart"/>
      <w:r>
        <w:rPr>
          <w:rFonts w:asciiTheme="majorHAnsi" w:hAnsiTheme="majorHAnsi" w:cstheme="majorHAnsi"/>
          <w:sz w:val="22"/>
          <w:szCs w:val="22"/>
        </w:rPr>
        <w:t>Naglieri</w:t>
      </w:r>
      <w:proofErr w:type="spellEnd"/>
      <w:r>
        <w:rPr>
          <w:rFonts w:asciiTheme="majorHAnsi" w:hAnsiTheme="majorHAnsi" w:cstheme="majorHAnsi"/>
          <w:sz w:val="22"/>
          <w:szCs w:val="22"/>
        </w:rPr>
        <w:t xml:space="preserve"> &amp; Otero, 201</w:t>
      </w:r>
      <w:r w:rsidR="00F4177C">
        <w:rPr>
          <w:rFonts w:asciiTheme="majorHAnsi" w:hAnsiTheme="majorHAnsi" w:cstheme="majorHAnsi"/>
          <w:sz w:val="22"/>
          <w:szCs w:val="22"/>
        </w:rPr>
        <w:t>1</w:t>
      </w:r>
      <w:r>
        <w:rPr>
          <w:rFonts w:asciiTheme="majorHAnsi" w:hAnsiTheme="majorHAnsi" w:cstheme="majorHAnsi"/>
          <w:sz w:val="22"/>
          <w:szCs w:val="22"/>
        </w:rPr>
        <w:t>)</w:t>
      </w:r>
      <w:r w:rsidR="00AD18D2" w:rsidRPr="006115D8">
        <w:rPr>
          <w:rFonts w:asciiTheme="majorHAnsi" w:hAnsiTheme="majorHAnsi" w:cstheme="majorHAnsi"/>
          <w:sz w:val="22"/>
          <w:szCs w:val="22"/>
        </w:rPr>
        <w:t xml:space="preserve">. These tests marked a change from the traditional verbal/nonverbal </w:t>
      </w:r>
      <w:r>
        <w:rPr>
          <w:rFonts w:asciiTheme="majorHAnsi" w:hAnsiTheme="majorHAnsi" w:cstheme="majorHAnsi"/>
          <w:sz w:val="22"/>
          <w:szCs w:val="22"/>
        </w:rPr>
        <w:t>organizational approach</w:t>
      </w:r>
      <w:r w:rsidR="00AD18D2" w:rsidRPr="006115D8">
        <w:rPr>
          <w:rFonts w:asciiTheme="majorHAnsi" w:hAnsiTheme="majorHAnsi" w:cstheme="majorHAnsi"/>
          <w:sz w:val="22"/>
          <w:szCs w:val="22"/>
        </w:rPr>
        <w:t xml:space="preserve"> used since the Army Mental Testing program described by Yoakum and Yerkes (1920) nearly 100 years ago. The K-ABC and </w:t>
      </w:r>
      <w:proofErr w:type="spellStart"/>
      <w:r w:rsidR="00AD18D2" w:rsidRPr="006115D8">
        <w:rPr>
          <w:rFonts w:asciiTheme="majorHAnsi" w:hAnsiTheme="majorHAnsi" w:cstheme="majorHAnsi"/>
          <w:sz w:val="22"/>
          <w:szCs w:val="22"/>
        </w:rPr>
        <w:t>CAS</w:t>
      </w:r>
      <w:proofErr w:type="spellEnd"/>
      <w:r w:rsidR="00AD18D2" w:rsidRPr="006115D8">
        <w:rPr>
          <w:rFonts w:asciiTheme="majorHAnsi" w:hAnsiTheme="majorHAnsi" w:cstheme="majorHAnsi"/>
          <w:sz w:val="22"/>
          <w:szCs w:val="22"/>
        </w:rPr>
        <w:t xml:space="preserve"> brought about an evolution in the field of intelligence testing by emphasizing (a) that a </w:t>
      </w:r>
      <w:r w:rsidR="00AD18D2" w:rsidRPr="006115D8">
        <w:rPr>
          <w:rFonts w:asciiTheme="majorHAnsi" w:hAnsiTheme="majorHAnsi" w:cstheme="majorHAnsi"/>
          <w:i/>
          <w:sz w:val="22"/>
          <w:szCs w:val="22"/>
        </w:rPr>
        <w:t>test</w:t>
      </w:r>
      <w:r w:rsidR="00AD18D2" w:rsidRPr="006115D8">
        <w:rPr>
          <w:rFonts w:asciiTheme="majorHAnsi" w:hAnsiTheme="majorHAnsi" w:cstheme="majorHAnsi"/>
          <w:sz w:val="22"/>
          <w:szCs w:val="22"/>
        </w:rPr>
        <w:t xml:space="preserve"> of intelligence should be based on a </w:t>
      </w:r>
      <w:r w:rsidR="00AD18D2" w:rsidRPr="006115D8">
        <w:rPr>
          <w:rFonts w:asciiTheme="majorHAnsi" w:hAnsiTheme="majorHAnsi" w:cstheme="majorHAnsi"/>
          <w:i/>
          <w:sz w:val="22"/>
          <w:szCs w:val="22"/>
        </w:rPr>
        <w:t>theory</w:t>
      </w:r>
      <w:r w:rsidR="00AD18D2" w:rsidRPr="006115D8">
        <w:rPr>
          <w:rFonts w:asciiTheme="majorHAnsi" w:hAnsiTheme="majorHAnsi" w:cstheme="majorHAnsi"/>
          <w:sz w:val="22"/>
          <w:szCs w:val="22"/>
        </w:rPr>
        <w:t xml:space="preserve"> of intelligence and (b) the test should measure basic psychological processes defined by the </w:t>
      </w:r>
      <w:r w:rsidR="00D47D30" w:rsidRPr="006115D8">
        <w:rPr>
          <w:rFonts w:asciiTheme="majorHAnsi" w:hAnsiTheme="majorHAnsi" w:cstheme="majorHAnsi"/>
          <w:sz w:val="22"/>
          <w:szCs w:val="22"/>
        </w:rPr>
        <w:t>intellectual</w:t>
      </w:r>
      <w:r w:rsidR="00AD18D2" w:rsidRPr="006115D8">
        <w:rPr>
          <w:rFonts w:asciiTheme="majorHAnsi" w:hAnsiTheme="majorHAnsi" w:cstheme="majorHAnsi"/>
          <w:sz w:val="22"/>
          <w:szCs w:val="22"/>
        </w:rPr>
        <w:t xml:space="preserve"> demands of the test not the content of the questions (e.g., verbal or nonverbal).</w:t>
      </w:r>
      <w:r w:rsidR="00E22571" w:rsidRPr="006115D8">
        <w:rPr>
          <w:rFonts w:asciiTheme="majorHAnsi" w:hAnsiTheme="majorHAnsi" w:cstheme="majorHAnsi"/>
          <w:sz w:val="22"/>
          <w:szCs w:val="22"/>
        </w:rPr>
        <w:t xml:space="preserve"> This raises two important issues: what is a theory and what is a cognitive process?</w:t>
      </w:r>
    </w:p>
    <w:p w:rsidR="0072569A" w:rsidRPr="006115D8" w:rsidRDefault="0072569A" w:rsidP="00125E22">
      <w:pPr>
        <w:pStyle w:val="BodyOpenCh7"/>
        <w:spacing w:after="0"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IQ tests have been devoid of a theoretical foundation since they were first introduced</w:t>
      </w:r>
      <w:r w:rsidR="006245EC" w:rsidRPr="006115D8">
        <w:rPr>
          <w:rFonts w:asciiTheme="majorHAnsi" w:hAnsiTheme="majorHAnsi" w:cstheme="majorHAnsi"/>
          <w:sz w:val="22"/>
          <w:szCs w:val="22"/>
        </w:rPr>
        <w:t xml:space="preserve"> </w:t>
      </w:r>
      <w:r w:rsidRPr="006115D8">
        <w:rPr>
          <w:rFonts w:asciiTheme="majorHAnsi" w:hAnsiTheme="majorHAnsi" w:cstheme="majorHAnsi"/>
          <w:sz w:val="22"/>
          <w:szCs w:val="22"/>
        </w:rPr>
        <w:t>more than 100 years ago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&amp; Kaufman, </w:t>
      </w:r>
      <w:r w:rsidR="00011CFA" w:rsidRPr="006115D8">
        <w:rPr>
          <w:rFonts w:asciiTheme="majorHAnsi" w:hAnsiTheme="majorHAnsi" w:cstheme="majorHAnsi"/>
          <w:sz w:val="22"/>
          <w:szCs w:val="22"/>
        </w:rPr>
        <w:t>200</w:t>
      </w:r>
      <w:r w:rsidR="00F4177C">
        <w:rPr>
          <w:rFonts w:asciiTheme="majorHAnsi" w:hAnsiTheme="majorHAnsi" w:cstheme="majorHAnsi"/>
          <w:sz w:val="22"/>
          <w:szCs w:val="22"/>
        </w:rPr>
        <w:t>8</w:t>
      </w:r>
      <w:r w:rsidR="00011CFA" w:rsidRPr="002A6DB7">
        <w:rPr>
          <w:rFonts w:asciiTheme="majorHAnsi" w:hAnsiTheme="majorHAnsi" w:cstheme="majorHAnsi"/>
          <w:sz w:val="22"/>
          <w:szCs w:val="22"/>
          <w:highlight w:val="yellow"/>
        </w:rPr>
        <w:t>)</w:t>
      </w:r>
      <w:r w:rsidRPr="002A6DB7">
        <w:rPr>
          <w:rFonts w:asciiTheme="majorHAnsi" w:hAnsiTheme="majorHAnsi" w:cstheme="majorHAnsi"/>
          <w:sz w:val="22"/>
          <w:szCs w:val="22"/>
          <w:highlight w:val="yellow"/>
        </w:rPr>
        <w:t>.</w:t>
      </w:r>
      <w:r w:rsidR="00011CFA" w:rsidRPr="002A6DB7">
        <w:rPr>
          <w:rFonts w:asciiTheme="majorHAnsi" w:hAnsiTheme="majorHAnsi" w:cstheme="majorHAnsi"/>
          <w:sz w:val="22"/>
          <w:szCs w:val="22"/>
          <w:highlight w:val="yellow"/>
        </w:rPr>
        <w:t xml:space="preserve"> </w:t>
      </w:r>
      <w:r w:rsidRPr="002A6DB7">
        <w:rPr>
          <w:rFonts w:asciiTheme="majorHAnsi" w:hAnsiTheme="majorHAnsi" w:cstheme="majorHAnsi"/>
          <w:sz w:val="22"/>
          <w:szCs w:val="22"/>
          <w:highlight w:val="yellow"/>
        </w:rPr>
        <w:t xml:space="preserve">In recent years, considerable </w:t>
      </w:r>
      <w:r w:rsidR="006245EC" w:rsidRPr="002A6DB7">
        <w:rPr>
          <w:rFonts w:asciiTheme="majorHAnsi" w:hAnsiTheme="majorHAnsi" w:cstheme="majorHAnsi"/>
          <w:sz w:val="22"/>
          <w:szCs w:val="22"/>
          <w:highlight w:val="yellow"/>
        </w:rPr>
        <w:t xml:space="preserve">efforts have been made to </w:t>
      </w:r>
      <w:proofErr w:type="spellStart"/>
      <w:r w:rsidR="006245EC" w:rsidRPr="002A6DB7">
        <w:rPr>
          <w:rFonts w:asciiTheme="majorHAnsi" w:hAnsiTheme="majorHAnsi" w:cstheme="majorHAnsi"/>
          <w:sz w:val="22"/>
          <w:szCs w:val="22"/>
          <w:highlight w:val="yellow"/>
        </w:rPr>
        <w:t>reconceptualize</w:t>
      </w:r>
      <w:proofErr w:type="spellEnd"/>
      <w:r w:rsidR="006245EC" w:rsidRPr="002A6DB7">
        <w:rPr>
          <w:rFonts w:asciiTheme="majorHAnsi" w:hAnsiTheme="majorHAnsi" w:cstheme="majorHAnsi"/>
          <w:sz w:val="22"/>
          <w:szCs w:val="22"/>
          <w:highlight w:val="yellow"/>
        </w:rPr>
        <w:t xml:space="preserve"> already published tests within some theoretical </w:t>
      </w:r>
      <w:r w:rsidR="00011CFA" w:rsidRPr="002A6DB7">
        <w:rPr>
          <w:rFonts w:asciiTheme="majorHAnsi" w:hAnsiTheme="majorHAnsi" w:cstheme="majorHAnsi"/>
          <w:sz w:val="22"/>
          <w:szCs w:val="22"/>
          <w:highlight w:val="yellow"/>
        </w:rPr>
        <w:t>framework</w:t>
      </w:r>
      <w:r w:rsidR="006245EC" w:rsidRPr="002A6DB7">
        <w:rPr>
          <w:rFonts w:asciiTheme="majorHAnsi" w:hAnsiTheme="majorHAnsi" w:cstheme="majorHAnsi"/>
          <w:sz w:val="22"/>
          <w:szCs w:val="22"/>
          <w:highlight w:val="yellow"/>
        </w:rPr>
        <w:t>.</w:t>
      </w:r>
      <w:r w:rsidR="006245EC" w:rsidRPr="006115D8">
        <w:rPr>
          <w:rFonts w:asciiTheme="majorHAnsi" w:hAnsiTheme="majorHAnsi" w:cstheme="majorHAnsi"/>
          <w:sz w:val="22"/>
          <w:szCs w:val="22"/>
        </w:rPr>
        <w:t xml:space="preserve"> For example, both the Stan</w:t>
      </w:r>
      <w:r w:rsidR="00D54606" w:rsidRPr="006115D8">
        <w:rPr>
          <w:rFonts w:asciiTheme="majorHAnsi" w:hAnsiTheme="majorHAnsi" w:cstheme="majorHAnsi"/>
          <w:sz w:val="22"/>
          <w:szCs w:val="22"/>
        </w:rPr>
        <w:t>f</w:t>
      </w:r>
      <w:r w:rsidR="006245EC" w:rsidRPr="006115D8">
        <w:rPr>
          <w:rFonts w:asciiTheme="majorHAnsi" w:hAnsiTheme="majorHAnsi" w:cstheme="majorHAnsi"/>
          <w:sz w:val="22"/>
          <w:szCs w:val="22"/>
        </w:rPr>
        <w:t>ord-</w:t>
      </w:r>
      <w:proofErr w:type="spellStart"/>
      <w:r w:rsidR="006245EC" w:rsidRPr="006115D8">
        <w:rPr>
          <w:rFonts w:asciiTheme="majorHAnsi" w:hAnsiTheme="majorHAnsi" w:cstheme="majorHAnsi"/>
          <w:sz w:val="22"/>
          <w:szCs w:val="22"/>
        </w:rPr>
        <w:t>Binet</w:t>
      </w:r>
      <w:proofErr w:type="spellEnd"/>
      <w:r w:rsidR="006245EC" w:rsidRPr="006115D8">
        <w:rPr>
          <w:rFonts w:asciiTheme="majorHAnsi" w:hAnsiTheme="majorHAnsi" w:cstheme="majorHAnsi"/>
          <w:sz w:val="22"/>
          <w:szCs w:val="22"/>
        </w:rPr>
        <w:t xml:space="preserve"> (</w:t>
      </w:r>
      <w:proofErr w:type="spellStart"/>
      <w:r w:rsidR="006245EC" w:rsidRPr="006115D8">
        <w:rPr>
          <w:rFonts w:asciiTheme="majorHAnsi" w:hAnsiTheme="majorHAnsi" w:cstheme="majorHAnsi"/>
          <w:sz w:val="22"/>
          <w:szCs w:val="22"/>
        </w:rPr>
        <w:t>Roid</w:t>
      </w:r>
      <w:proofErr w:type="spellEnd"/>
      <w:r w:rsidR="006245EC" w:rsidRPr="006115D8">
        <w:rPr>
          <w:rFonts w:asciiTheme="majorHAnsi" w:hAnsiTheme="majorHAnsi" w:cstheme="majorHAnsi"/>
          <w:sz w:val="22"/>
          <w:szCs w:val="22"/>
        </w:rPr>
        <w:t xml:space="preserve">, 2003) and the Differential Abilities Scales – Second Edition (Elliott, 2006) have been linked to the </w:t>
      </w:r>
      <w:proofErr w:type="spellStart"/>
      <w:r w:rsidR="006245EC" w:rsidRPr="006115D8">
        <w:rPr>
          <w:rFonts w:asciiTheme="majorHAnsi" w:hAnsiTheme="majorHAnsi" w:cstheme="majorHAnsi"/>
          <w:sz w:val="22"/>
          <w:szCs w:val="22"/>
        </w:rPr>
        <w:t>Cattell</w:t>
      </w:r>
      <w:proofErr w:type="spellEnd"/>
      <w:r w:rsidR="006245EC" w:rsidRPr="006115D8">
        <w:rPr>
          <w:rFonts w:asciiTheme="majorHAnsi" w:hAnsiTheme="majorHAnsi" w:cstheme="majorHAnsi"/>
          <w:sz w:val="22"/>
          <w:szCs w:val="22"/>
        </w:rPr>
        <w:t>-Horn-Carroll view of intelligence. Luria’s neuropsychological theory provided</w:t>
      </w:r>
      <w:r w:rsidR="00011CFA" w:rsidRPr="006115D8">
        <w:rPr>
          <w:rFonts w:asciiTheme="majorHAnsi" w:hAnsiTheme="majorHAnsi" w:cstheme="majorHAnsi"/>
          <w:sz w:val="22"/>
          <w:szCs w:val="22"/>
        </w:rPr>
        <w:t xml:space="preserve"> </w:t>
      </w:r>
      <w:r w:rsidR="006245EC" w:rsidRPr="006115D8">
        <w:rPr>
          <w:rFonts w:asciiTheme="majorHAnsi" w:hAnsiTheme="majorHAnsi" w:cstheme="majorHAnsi"/>
          <w:sz w:val="22"/>
          <w:szCs w:val="22"/>
        </w:rPr>
        <w:t xml:space="preserve">the foundation of the PASS theory used for the </w:t>
      </w:r>
      <w:proofErr w:type="spellStart"/>
      <w:r w:rsidR="006245EC" w:rsidRPr="006115D8">
        <w:rPr>
          <w:rFonts w:asciiTheme="majorHAnsi" w:hAnsiTheme="majorHAnsi" w:cstheme="majorHAnsi"/>
          <w:sz w:val="22"/>
          <w:szCs w:val="22"/>
        </w:rPr>
        <w:t>CAS</w:t>
      </w:r>
      <w:proofErr w:type="spellEnd"/>
      <w:r w:rsidR="006245EC" w:rsidRPr="006115D8">
        <w:rPr>
          <w:rFonts w:asciiTheme="majorHAnsi" w:hAnsiTheme="majorHAnsi" w:cstheme="majorHAnsi"/>
          <w:sz w:val="22"/>
          <w:szCs w:val="22"/>
        </w:rPr>
        <w:t xml:space="preserve"> </w:t>
      </w:r>
      <w:r w:rsidR="00011CFA" w:rsidRPr="006115D8">
        <w:rPr>
          <w:rFonts w:asciiTheme="majorHAnsi" w:hAnsiTheme="majorHAnsi" w:cstheme="majorHAnsi"/>
          <w:sz w:val="22"/>
          <w:szCs w:val="22"/>
        </w:rPr>
        <w:t>and</w:t>
      </w:r>
      <w:r w:rsidR="006245EC" w:rsidRPr="006115D8">
        <w:rPr>
          <w:rFonts w:asciiTheme="majorHAnsi" w:hAnsiTheme="majorHAnsi" w:cstheme="majorHAnsi"/>
          <w:sz w:val="22"/>
          <w:szCs w:val="22"/>
        </w:rPr>
        <w:t xml:space="preserve"> the KABC-II</w:t>
      </w:r>
      <w:r w:rsidR="00011CFA" w:rsidRPr="006115D8">
        <w:rPr>
          <w:rFonts w:asciiTheme="majorHAnsi" w:hAnsiTheme="majorHAnsi" w:cstheme="majorHAnsi"/>
          <w:sz w:val="22"/>
          <w:szCs w:val="22"/>
        </w:rPr>
        <w:t xml:space="preserve"> </w:t>
      </w:r>
      <w:r w:rsidR="006245EC" w:rsidRPr="006115D8">
        <w:rPr>
          <w:rFonts w:asciiTheme="majorHAnsi" w:hAnsiTheme="majorHAnsi" w:cstheme="majorHAnsi"/>
          <w:sz w:val="22"/>
          <w:szCs w:val="22"/>
        </w:rPr>
        <w:t xml:space="preserve">is built on </w:t>
      </w:r>
      <w:r w:rsidR="00011CFA" w:rsidRPr="006115D8">
        <w:rPr>
          <w:rFonts w:asciiTheme="majorHAnsi" w:hAnsiTheme="majorHAnsi" w:cstheme="majorHAnsi"/>
          <w:sz w:val="22"/>
          <w:szCs w:val="22"/>
        </w:rPr>
        <w:t>both</w:t>
      </w:r>
      <w:r w:rsidR="006245EC" w:rsidRPr="006115D8">
        <w:rPr>
          <w:rFonts w:asciiTheme="majorHAnsi" w:hAnsiTheme="majorHAnsi" w:cstheme="majorHAnsi"/>
          <w:sz w:val="22"/>
          <w:szCs w:val="22"/>
        </w:rPr>
        <w:t xml:space="preserve"> theoretical models of Luria’s theory and the </w:t>
      </w:r>
      <w:proofErr w:type="spellStart"/>
      <w:r w:rsidR="006245EC" w:rsidRPr="006115D8">
        <w:rPr>
          <w:rFonts w:asciiTheme="majorHAnsi" w:hAnsiTheme="majorHAnsi" w:cstheme="majorHAnsi"/>
          <w:sz w:val="22"/>
          <w:szCs w:val="22"/>
        </w:rPr>
        <w:t>CHC</w:t>
      </w:r>
      <w:proofErr w:type="spellEnd"/>
      <w:r w:rsidR="00011CFA" w:rsidRPr="006115D8">
        <w:rPr>
          <w:rFonts w:asciiTheme="majorHAnsi" w:hAnsiTheme="majorHAnsi" w:cstheme="majorHAnsi"/>
          <w:sz w:val="22"/>
          <w:szCs w:val="22"/>
        </w:rPr>
        <w:t xml:space="preserve"> </w:t>
      </w:r>
      <w:r w:rsidR="006245EC" w:rsidRPr="006115D8">
        <w:rPr>
          <w:rFonts w:asciiTheme="majorHAnsi" w:hAnsiTheme="majorHAnsi" w:cstheme="majorHAnsi"/>
          <w:sz w:val="22"/>
          <w:szCs w:val="22"/>
        </w:rPr>
        <w:t>model.</w:t>
      </w:r>
      <w:r w:rsidR="00011CFA" w:rsidRPr="006115D8">
        <w:rPr>
          <w:rFonts w:asciiTheme="majorHAnsi" w:hAnsiTheme="majorHAnsi" w:cstheme="majorHAnsi"/>
          <w:sz w:val="22"/>
          <w:szCs w:val="22"/>
        </w:rPr>
        <w:t xml:space="preserve"> Clearly, in recent times test authors are making efforts to either build tests on a theory of intelligence or attach a theory to a test.  In either case, the field of IQ testing has evolved considerably in the past 30 years. </w:t>
      </w:r>
    </w:p>
    <w:p w:rsidR="008B2D29" w:rsidRPr="006115D8" w:rsidRDefault="00E22571" w:rsidP="00125E22">
      <w:pPr>
        <w:pStyle w:val="BodyOpenCh7"/>
        <w:spacing w:after="0" w:line="480" w:lineRule="auto"/>
        <w:ind w:firstLine="360"/>
        <w:jc w:val="left"/>
        <w:rPr>
          <w:rFonts w:asciiTheme="majorHAnsi" w:hAnsiTheme="majorHAnsi" w:cstheme="majorHAnsi"/>
          <w:sz w:val="22"/>
          <w:szCs w:val="22"/>
        </w:rPr>
      </w:pPr>
      <w:proofErr w:type="gramStart"/>
      <w:r w:rsidRPr="002A6DB7">
        <w:rPr>
          <w:rFonts w:asciiTheme="majorHAnsi" w:hAnsiTheme="majorHAnsi" w:cstheme="majorHAnsi"/>
          <w:sz w:val="22"/>
          <w:szCs w:val="22"/>
          <w:highlight w:val="yellow"/>
        </w:rPr>
        <w:t xml:space="preserve">A cognitive process is described by </w:t>
      </w:r>
      <w:proofErr w:type="spellStart"/>
      <w:r w:rsidRPr="002A6DB7">
        <w:rPr>
          <w:rFonts w:asciiTheme="majorHAnsi" w:hAnsiTheme="majorHAnsi" w:cstheme="majorHAnsi"/>
          <w:sz w:val="22"/>
          <w:szCs w:val="22"/>
          <w:highlight w:val="yellow"/>
        </w:rPr>
        <w:t>Naglieri</w:t>
      </w:r>
      <w:proofErr w:type="spellEnd"/>
      <w:r w:rsidRPr="002A6DB7">
        <w:rPr>
          <w:rFonts w:asciiTheme="majorHAnsi" w:hAnsiTheme="majorHAnsi" w:cstheme="majorHAnsi"/>
          <w:sz w:val="22"/>
          <w:szCs w:val="22"/>
          <w:highlight w:val="yellow"/>
        </w:rPr>
        <w:t xml:space="preserve"> (2011) as a </w:t>
      </w:r>
      <w:r w:rsidR="00011CFA" w:rsidRPr="002A6DB7">
        <w:rPr>
          <w:rFonts w:asciiTheme="majorHAnsi" w:hAnsiTheme="majorHAnsi" w:cstheme="majorHAnsi"/>
          <w:sz w:val="22"/>
          <w:szCs w:val="22"/>
          <w:highlight w:val="yellow"/>
        </w:rPr>
        <w:t xml:space="preserve">“foundational, </w:t>
      </w:r>
      <w:proofErr w:type="spellStart"/>
      <w:r w:rsidR="00011CFA" w:rsidRPr="002A6DB7">
        <w:rPr>
          <w:rFonts w:asciiTheme="majorHAnsi" w:hAnsiTheme="majorHAnsi" w:cstheme="majorHAnsi"/>
          <w:sz w:val="22"/>
          <w:szCs w:val="22"/>
          <w:highlight w:val="yellow"/>
        </w:rPr>
        <w:t>neuropsychologically</w:t>
      </w:r>
      <w:proofErr w:type="spellEnd"/>
      <w:r w:rsidR="00011CFA" w:rsidRPr="002A6DB7">
        <w:rPr>
          <w:rFonts w:asciiTheme="majorHAnsi" w:hAnsiTheme="majorHAnsi" w:cstheme="majorHAnsi"/>
          <w:sz w:val="22"/>
          <w:szCs w:val="22"/>
          <w:highlight w:val="yellow"/>
        </w:rPr>
        <w:t xml:space="preserve"> identified ability that provides the means by which an individual functions in this world (p. 147)”</w:t>
      </w:r>
      <w:proofErr w:type="gramEnd"/>
      <w:r w:rsidR="00011CFA" w:rsidRPr="002A6DB7">
        <w:rPr>
          <w:rFonts w:asciiTheme="majorHAnsi" w:hAnsiTheme="majorHAnsi" w:cstheme="majorHAnsi"/>
          <w:sz w:val="22"/>
          <w:szCs w:val="22"/>
          <w:highlight w:val="yellow"/>
        </w:rPr>
        <w:t>.</w:t>
      </w:r>
      <w:r w:rsidR="00011CFA" w:rsidRPr="006115D8">
        <w:rPr>
          <w:rFonts w:asciiTheme="majorHAnsi" w:hAnsiTheme="majorHAnsi" w:cstheme="majorHAnsi"/>
          <w:sz w:val="22"/>
          <w:szCs w:val="22"/>
        </w:rPr>
        <w:t xml:space="preserve"> He goes on to clarify that </w:t>
      </w:r>
      <w:r w:rsidR="008B2D29" w:rsidRPr="006115D8">
        <w:rPr>
          <w:rFonts w:asciiTheme="majorHAnsi" w:hAnsiTheme="majorHAnsi" w:cstheme="majorHAnsi"/>
          <w:sz w:val="22"/>
          <w:szCs w:val="22"/>
        </w:rPr>
        <w:t>c</w:t>
      </w:r>
      <w:r w:rsidR="00011CFA" w:rsidRPr="006115D8">
        <w:rPr>
          <w:rFonts w:asciiTheme="majorHAnsi" w:hAnsiTheme="majorHAnsi" w:cstheme="majorHAnsi"/>
          <w:sz w:val="22"/>
          <w:szCs w:val="22"/>
        </w:rPr>
        <w:t xml:space="preserve">ognitive processes underlie all mental and physical activity and the application of cognitive processes allows for the acquisition of all types of knowledge and skills. </w:t>
      </w:r>
      <w:r w:rsidR="00011CFA" w:rsidRPr="002A6DB7">
        <w:rPr>
          <w:rFonts w:asciiTheme="majorHAnsi" w:hAnsiTheme="majorHAnsi" w:cstheme="majorHAnsi"/>
          <w:sz w:val="22"/>
          <w:szCs w:val="22"/>
          <w:highlight w:val="yellow"/>
        </w:rPr>
        <w:t xml:space="preserve">However, it is very important to recognize that knowledge and skills are not examples of basic psychological processes </w:t>
      </w:r>
      <w:r w:rsidR="008B2D29" w:rsidRPr="002A6DB7">
        <w:rPr>
          <w:rFonts w:asciiTheme="majorHAnsi" w:hAnsiTheme="majorHAnsi" w:cstheme="majorHAnsi"/>
          <w:sz w:val="22"/>
          <w:szCs w:val="22"/>
          <w:highlight w:val="yellow"/>
        </w:rPr>
        <w:t>but,</w:t>
      </w:r>
      <w:r w:rsidR="00011CFA" w:rsidRPr="002A6DB7">
        <w:rPr>
          <w:rFonts w:asciiTheme="majorHAnsi" w:hAnsiTheme="majorHAnsi" w:cstheme="majorHAnsi"/>
          <w:sz w:val="22"/>
          <w:szCs w:val="22"/>
          <w:highlight w:val="yellow"/>
        </w:rPr>
        <w:t xml:space="preserve"> instead, the result of the application of these processing abilities.</w:t>
      </w:r>
      <w:r w:rsidR="00011CFA" w:rsidRPr="006115D8">
        <w:rPr>
          <w:rFonts w:asciiTheme="majorHAnsi" w:hAnsiTheme="majorHAnsi" w:cstheme="majorHAnsi"/>
          <w:sz w:val="22"/>
          <w:szCs w:val="22"/>
        </w:rPr>
        <w:t xml:space="preserve">  </w:t>
      </w:r>
      <w:r w:rsidR="00781C54" w:rsidRPr="006115D8">
        <w:rPr>
          <w:rFonts w:asciiTheme="majorHAnsi" w:hAnsiTheme="majorHAnsi" w:cstheme="majorHAnsi"/>
          <w:sz w:val="22"/>
          <w:szCs w:val="22"/>
        </w:rPr>
        <w:t xml:space="preserve">It is also important to recognize that </w:t>
      </w:r>
      <w:r w:rsidR="008B2D29" w:rsidRPr="006115D8">
        <w:rPr>
          <w:rFonts w:asciiTheme="majorHAnsi" w:hAnsiTheme="majorHAnsi" w:cstheme="majorHAnsi"/>
          <w:sz w:val="22"/>
          <w:szCs w:val="22"/>
        </w:rPr>
        <w:t>cognitive</w:t>
      </w:r>
      <w:r w:rsidR="00781C54" w:rsidRPr="006115D8">
        <w:rPr>
          <w:rFonts w:asciiTheme="majorHAnsi" w:hAnsiTheme="majorHAnsi" w:cstheme="majorHAnsi"/>
          <w:sz w:val="22"/>
          <w:szCs w:val="22"/>
        </w:rPr>
        <w:t xml:space="preserve"> processes should be defined </w:t>
      </w:r>
      <w:r w:rsidR="008B2D29" w:rsidRPr="006115D8">
        <w:rPr>
          <w:rFonts w:asciiTheme="majorHAnsi" w:hAnsiTheme="majorHAnsi" w:cstheme="majorHAnsi"/>
          <w:sz w:val="22"/>
          <w:szCs w:val="22"/>
        </w:rPr>
        <w:t>on the basis of a coherent</w:t>
      </w:r>
      <w:r w:rsidR="00781C54" w:rsidRPr="006115D8">
        <w:rPr>
          <w:rFonts w:asciiTheme="majorHAnsi" w:hAnsiTheme="majorHAnsi" w:cstheme="majorHAnsi"/>
          <w:sz w:val="22"/>
          <w:szCs w:val="22"/>
        </w:rPr>
        <w:t xml:space="preserve"> theory that has been proposed, </w:t>
      </w:r>
      <w:proofErr w:type="spellStart"/>
      <w:r w:rsidR="00781C54" w:rsidRPr="006115D8">
        <w:rPr>
          <w:rFonts w:asciiTheme="majorHAnsi" w:hAnsiTheme="majorHAnsi" w:cstheme="majorHAnsi"/>
          <w:sz w:val="22"/>
          <w:szCs w:val="22"/>
        </w:rPr>
        <w:t>operationalized</w:t>
      </w:r>
      <w:proofErr w:type="spellEnd"/>
      <w:r w:rsidR="00781C54" w:rsidRPr="006115D8">
        <w:rPr>
          <w:rFonts w:asciiTheme="majorHAnsi" w:hAnsiTheme="majorHAnsi" w:cstheme="majorHAnsi"/>
          <w:sz w:val="22"/>
          <w:szCs w:val="22"/>
        </w:rPr>
        <w:t xml:space="preserve">, tested and shown to have reliability, </w:t>
      </w:r>
      <w:r w:rsidR="008B2D29" w:rsidRPr="006115D8">
        <w:rPr>
          <w:rFonts w:asciiTheme="majorHAnsi" w:hAnsiTheme="majorHAnsi" w:cstheme="majorHAnsi"/>
          <w:sz w:val="22"/>
          <w:szCs w:val="22"/>
        </w:rPr>
        <w:t>validity. Thus, the goal of this chapter is to describe a theory of intelligence grounded in cognitive and neuropsychological psychology and its validity.</w:t>
      </w:r>
    </w:p>
    <w:p w:rsidR="00B05775" w:rsidRPr="006115D8" w:rsidRDefault="00B84E39" w:rsidP="00125E22">
      <w:pPr>
        <w:pStyle w:val="Overskrift1"/>
        <w:spacing w:line="480" w:lineRule="auto"/>
        <w:rPr>
          <w:rFonts w:cstheme="majorHAnsi"/>
          <w:color w:val="auto"/>
          <w:sz w:val="22"/>
          <w:szCs w:val="22"/>
        </w:rPr>
      </w:pPr>
      <w:bookmarkStart w:id="0" w:name="_Toc275951445"/>
      <w:r w:rsidRPr="006115D8">
        <w:rPr>
          <w:rFonts w:cstheme="majorHAnsi"/>
          <w:color w:val="auto"/>
          <w:sz w:val="22"/>
          <w:szCs w:val="22"/>
        </w:rPr>
        <w:t>Origins of the PASS Theory</w:t>
      </w:r>
      <w:bookmarkEnd w:id="0"/>
    </w:p>
    <w:p w:rsidR="00B05775" w:rsidRPr="008E6C0B" w:rsidRDefault="00B8208B" w:rsidP="00125E22">
      <w:pPr>
        <w:pStyle w:val="BodyOpenCh7"/>
        <w:spacing w:after="0" w:line="480" w:lineRule="auto"/>
        <w:ind w:firstLine="360"/>
        <w:jc w:val="left"/>
        <w:rPr>
          <w:rFonts w:ascii="Times New Roman" w:hAnsi="Times New Roman" w:cstheme="majorHAnsi"/>
          <w:sz w:val="22"/>
          <w:szCs w:val="22"/>
        </w:rPr>
      </w:pPr>
      <w:r w:rsidRPr="006115D8">
        <w:rPr>
          <w:rFonts w:asciiTheme="majorHAnsi" w:hAnsiTheme="majorHAnsi" w:cstheme="majorHAnsi"/>
          <w:sz w:val="22"/>
          <w:szCs w:val="22"/>
        </w:rPr>
        <w:t xml:space="preserve">The Planning, Attention, Simultaneous, and Successive (PASS;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&amp; Das, 1997a) theory is rooted in the work of A. R. Luria (1966, 1973a, 1973b, 1980) on the functional aspects of brain structures</w:t>
      </w:r>
      <w:r w:rsidRPr="008E6C0B">
        <w:rPr>
          <w:rFonts w:ascii="Times New Roman" w:hAnsi="Times New Roman" w:cstheme="majorHAnsi"/>
          <w:sz w:val="22"/>
          <w:szCs w:val="22"/>
        </w:rPr>
        <w:t xml:space="preserve">. </w:t>
      </w:r>
      <w:r w:rsidR="0034175E" w:rsidRPr="008E6C0B">
        <w:rPr>
          <w:rFonts w:ascii="Times New Roman" w:hAnsi="Times New Roman" w:cstheme="majorHAnsi"/>
          <w:sz w:val="22"/>
          <w:szCs w:val="22"/>
        </w:rPr>
        <w:t xml:space="preserve"> </w:t>
      </w:r>
      <w:r w:rsidR="0034175E" w:rsidRPr="008E6C0B">
        <w:rPr>
          <w:rFonts w:ascii="Times New Roman" w:hAnsi="Times New Roman" w:cstheme="majorHAnsi"/>
          <w:sz w:val="22"/>
          <w:szCs w:val="22"/>
          <w:highlight w:val="yellow"/>
        </w:rPr>
        <w:t>J.P. Das and I</w:t>
      </w:r>
      <w:r w:rsidRPr="008E6C0B">
        <w:rPr>
          <w:rFonts w:ascii="Times New Roman" w:hAnsi="Times New Roman" w:cstheme="majorHAnsi"/>
          <w:sz w:val="22"/>
          <w:szCs w:val="22"/>
          <w:highlight w:val="yellow"/>
        </w:rPr>
        <w:t xml:space="preserve"> used Luria’s work as a blueprint for defining the important components of human intelligence (Das, </w:t>
      </w:r>
      <w:proofErr w:type="spellStart"/>
      <w:r w:rsidRPr="008E6C0B">
        <w:rPr>
          <w:rFonts w:ascii="Times New Roman" w:hAnsi="Times New Roman" w:cstheme="majorHAnsi"/>
          <w:sz w:val="22"/>
          <w:szCs w:val="22"/>
          <w:highlight w:val="yellow"/>
        </w:rPr>
        <w:t>Naglieri</w:t>
      </w:r>
      <w:proofErr w:type="spellEnd"/>
      <w:r w:rsidRPr="008E6C0B">
        <w:rPr>
          <w:rFonts w:ascii="Times New Roman" w:hAnsi="Times New Roman" w:cstheme="majorHAnsi"/>
          <w:sz w:val="22"/>
          <w:szCs w:val="22"/>
          <w:highlight w:val="yellow"/>
        </w:rPr>
        <w:t>, &amp; Kirby, 1994</w:t>
      </w:r>
      <w:r w:rsidR="0034175E" w:rsidRPr="008E6C0B">
        <w:rPr>
          <w:rFonts w:ascii="Times New Roman" w:hAnsi="Times New Roman" w:cstheme="majorHAnsi"/>
          <w:sz w:val="22"/>
          <w:szCs w:val="22"/>
          <w:highlight w:val="yellow"/>
        </w:rPr>
        <w:t xml:space="preserve">; </w:t>
      </w:r>
      <w:proofErr w:type="spellStart"/>
      <w:r w:rsidR="0034175E" w:rsidRPr="008E6C0B">
        <w:rPr>
          <w:rFonts w:ascii="Times New Roman" w:hAnsi="Times New Roman" w:cstheme="majorHAnsi"/>
          <w:sz w:val="22"/>
          <w:szCs w:val="22"/>
          <w:highlight w:val="yellow"/>
        </w:rPr>
        <w:t>Naglieri</w:t>
      </w:r>
      <w:proofErr w:type="spellEnd"/>
      <w:r w:rsidR="0034175E" w:rsidRPr="008E6C0B">
        <w:rPr>
          <w:rFonts w:ascii="Times New Roman" w:hAnsi="Times New Roman" w:cstheme="majorHAnsi"/>
          <w:sz w:val="22"/>
          <w:szCs w:val="22"/>
          <w:highlight w:val="yellow"/>
        </w:rPr>
        <w:t xml:space="preserve"> &amp; </w:t>
      </w:r>
      <w:r w:rsidR="001826F6" w:rsidRPr="008E6C0B">
        <w:rPr>
          <w:rFonts w:ascii="Times New Roman" w:hAnsi="Times New Roman" w:cstheme="majorHAnsi"/>
          <w:sz w:val="22"/>
          <w:szCs w:val="22"/>
          <w:highlight w:val="yellow"/>
        </w:rPr>
        <w:t>D</w:t>
      </w:r>
      <w:r w:rsidR="0034175E" w:rsidRPr="008E6C0B">
        <w:rPr>
          <w:rFonts w:ascii="Times New Roman" w:hAnsi="Times New Roman" w:cstheme="majorHAnsi"/>
          <w:sz w:val="22"/>
          <w:szCs w:val="22"/>
          <w:highlight w:val="yellow"/>
        </w:rPr>
        <w:t>as, 1997</w:t>
      </w:r>
      <w:r w:rsidRPr="008E6C0B">
        <w:rPr>
          <w:rFonts w:ascii="Times New Roman" w:hAnsi="Times New Roman" w:cstheme="majorHAnsi"/>
          <w:sz w:val="22"/>
          <w:szCs w:val="22"/>
          <w:highlight w:val="yellow"/>
        </w:rPr>
        <w:t>) because we strongly believe that a test of intelligence should be based on a theory of intelligence, and a theory of intelligence should be based on an understanding of basic psychological processes.</w:t>
      </w:r>
      <w:r w:rsidRPr="008E6C0B">
        <w:rPr>
          <w:rFonts w:ascii="Times New Roman" w:hAnsi="Times New Roman" w:cstheme="majorHAnsi"/>
          <w:sz w:val="22"/>
          <w:szCs w:val="22"/>
        </w:rPr>
        <w:t xml:space="preserve"> Our efforts represent the first time that a specific </w:t>
      </w:r>
      <w:r w:rsidRPr="008E6C0B">
        <w:rPr>
          <w:rFonts w:ascii="Times New Roman" w:hAnsi="Times New Roman" w:cstheme="majorHAnsi"/>
          <w:sz w:val="22"/>
          <w:szCs w:val="22"/>
        </w:rPr>
        <w:softHyphen/>
        <w:t xml:space="preserve">researched neuropsychological theory was used to </w:t>
      </w:r>
      <w:proofErr w:type="spellStart"/>
      <w:r w:rsidRPr="008E6C0B">
        <w:rPr>
          <w:rFonts w:ascii="Times New Roman" w:hAnsi="Times New Roman" w:cstheme="majorHAnsi"/>
          <w:sz w:val="22"/>
          <w:szCs w:val="22"/>
        </w:rPr>
        <w:t>reconceptualize</w:t>
      </w:r>
      <w:proofErr w:type="spellEnd"/>
      <w:r w:rsidRPr="008E6C0B">
        <w:rPr>
          <w:rFonts w:ascii="Times New Roman" w:hAnsi="Times New Roman" w:cstheme="majorHAnsi"/>
          <w:sz w:val="22"/>
          <w:szCs w:val="22"/>
        </w:rPr>
        <w:t xml:space="preserve"> the concept of human intelligence</w:t>
      </w:r>
      <w:r w:rsidR="0034175E" w:rsidRPr="008E6C0B">
        <w:rPr>
          <w:rFonts w:ascii="Times New Roman" w:hAnsi="Times New Roman" w:cstheme="majorHAnsi"/>
          <w:sz w:val="22"/>
          <w:szCs w:val="22"/>
        </w:rPr>
        <w:t xml:space="preserve"> and provide a specific tool to measure that theory</w:t>
      </w:r>
      <w:r w:rsidRPr="008E6C0B">
        <w:rPr>
          <w:rFonts w:ascii="Times New Roman" w:hAnsi="Times New Roman" w:cstheme="majorHAnsi"/>
          <w:sz w:val="22"/>
          <w:szCs w:val="22"/>
        </w:rPr>
        <w:t>.</w:t>
      </w:r>
    </w:p>
    <w:p w:rsidR="00B05775" w:rsidRPr="006115D8" w:rsidRDefault="00B8208B" w:rsidP="00125E22">
      <w:pPr>
        <w:pStyle w:val="Brdtekst"/>
        <w:spacing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Luria theorized that human cognitive functions can be conceptualized within a framework of three separate but related “functional units” that provide four basic psychological processes. </w:t>
      </w:r>
      <w:r w:rsidRPr="002A6DB7">
        <w:rPr>
          <w:rFonts w:asciiTheme="majorHAnsi" w:hAnsiTheme="majorHAnsi" w:cstheme="majorHAnsi"/>
          <w:sz w:val="22"/>
          <w:szCs w:val="22"/>
          <w:highlight w:val="yellow"/>
        </w:rPr>
        <w:t xml:space="preserve">The three brain systems are referred to as </w:t>
      </w:r>
      <w:r w:rsidRPr="002A6DB7">
        <w:rPr>
          <w:rFonts w:asciiTheme="majorHAnsi" w:hAnsiTheme="majorHAnsi" w:cstheme="majorHAnsi"/>
          <w:i/>
          <w:iCs/>
          <w:sz w:val="22"/>
          <w:szCs w:val="22"/>
          <w:highlight w:val="yellow"/>
        </w:rPr>
        <w:t>functional units</w:t>
      </w:r>
      <w:r w:rsidRPr="002A6DB7">
        <w:rPr>
          <w:rFonts w:asciiTheme="majorHAnsi" w:hAnsiTheme="majorHAnsi" w:cstheme="majorHAnsi"/>
          <w:sz w:val="22"/>
          <w:szCs w:val="22"/>
          <w:highlight w:val="yellow"/>
        </w:rPr>
        <w:t xml:space="preserve"> because the neuropsychological mechanisms work in separate but interrelated systems.</w:t>
      </w:r>
      <w:r w:rsidRPr="006115D8">
        <w:rPr>
          <w:rFonts w:asciiTheme="majorHAnsi" w:hAnsiTheme="majorHAnsi" w:cstheme="majorHAnsi"/>
          <w:sz w:val="22"/>
          <w:szCs w:val="22"/>
        </w:rPr>
        <w:t xml:space="preserve"> Luria (1973b) </w:t>
      </w:r>
      <w:proofErr w:type="gramStart"/>
      <w:r w:rsidRPr="006115D8">
        <w:rPr>
          <w:rFonts w:asciiTheme="majorHAnsi" w:hAnsiTheme="majorHAnsi" w:cstheme="majorHAnsi"/>
          <w:sz w:val="22"/>
          <w:szCs w:val="22"/>
        </w:rPr>
        <w:t>stated that</w:t>
      </w:r>
      <w:proofErr w:type="gramEnd"/>
      <w:r w:rsidRPr="006115D8">
        <w:rPr>
          <w:rFonts w:asciiTheme="majorHAnsi" w:hAnsiTheme="majorHAnsi" w:cstheme="majorHAnsi"/>
          <w:sz w:val="22"/>
          <w:szCs w:val="22"/>
        </w:rPr>
        <w:t xml:space="preserve"> “each form of conscious activity is always a complex functional system and takes place through the combined working of all three brain units, each of which makes its own contribution” (p. 99). The four pr</w:t>
      </w:r>
      <w:r w:rsidRPr="003456E8">
        <w:rPr>
          <w:rFonts w:asciiTheme="majorHAnsi" w:hAnsiTheme="majorHAnsi" w:cstheme="majorHAnsi"/>
          <w:sz w:val="22"/>
          <w:szCs w:val="22"/>
          <w:highlight w:val="yellow"/>
        </w:rPr>
        <w:t xml:space="preserve">ocesses form a “working constellation” (Luria, 1966, p. 70) of cognitive activity. A </w:t>
      </w:r>
      <w:r w:rsidR="0034175E" w:rsidRPr="003456E8">
        <w:rPr>
          <w:rFonts w:asciiTheme="majorHAnsi" w:hAnsiTheme="majorHAnsi" w:cstheme="majorHAnsi"/>
          <w:sz w:val="22"/>
          <w:szCs w:val="22"/>
          <w:highlight w:val="yellow"/>
        </w:rPr>
        <w:t>person</w:t>
      </w:r>
      <w:r w:rsidRPr="003456E8">
        <w:rPr>
          <w:rFonts w:asciiTheme="majorHAnsi" w:hAnsiTheme="majorHAnsi" w:cstheme="majorHAnsi"/>
          <w:sz w:val="22"/>
          <w:szCs w:val="22"/>
          <w:highlight w:val="yellow"/>
        </w:rPr>
        <w:t xml:space="preserve"> may</w:t>
      </w:r>
      <w:r w:rsidR="0034175E" w:rsidRPr="003456E8">
        <w:rPr>
          <w:rFonts w:asciiTheme="majorHAnsi" w:hAnsiTheme="majorHAnsi" w:cstheme="majorHAnsi"/>
          <w:sz w:val="22"/>
          <w:szCs w:val="22"/>
          <w:highlight w:val="yellow"/>
        </w:rPr>
        <w:t>,</w:t>
      </w:r>
      <w:r w:rsidRPr="003456E8">
        <w:rPr>
          <w:rFonts w:asciiTheme="majorHAnsi" w:hAnsiTheme="majorHAnsi" w:cstheme="majorHAnsi"/>
          <w:sz w:val="22"/>
          <w:szCs w:val="22"/>
          <w:highlight w:val="yellow"/>
        </w:rPr>
        <w:t xml:space="preserve"> therefore</w:t>
      </w:r>
      <w:r w:rsidR="0034175E" w:rsidRPr="003456E8">
        <w:rPr>
          <w:rFonts w:asciiTheme="majorHAnsi" w:hAnsiTheme="majorHAnsi" w:cstheme="majorHAnsi"/>
          <w:sz w:val="22"/>
          <w:szCs w:val="22"/>
          <w:highlight w:val="yellow"/>
        </w:rPr>
        <w:t>,</w:t>
      </w:r>
      <w:r w:rsidRPr="003456E8">
        <w:rPr>
          <w:rFonts w:asciiTheme="majorHAnsi" w:hAnsiTheme="majorHAnsi" w:cstheme="majorHAnsi"/>
          <w:sz w:val="22"/>
          <w:szCs w:val="22"/>
          <w:highlight w:val="yellow"/>
        </w:rPr>
        <w:t xml:space="preserve"> perform the same task with different contributions of the PASS processes, along with the application of the child’s knowledge and skills.</w:t>
      </w:r>
    </w:p>
    <w:p w:rsidR="00B05775" w:rsidRPr="006115D8" w:rsidRDefault="00B8208B" w:rsidP="00125E22">
      <w:pPr>
        <w:pStyle w:val="BodyTextTi"/>
        <w:spacing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Although effective functioning is accomplished through the integration of all processes as demanded by the particular task, not every process is equally involved in every task. For example, tasks </w:t>
      </w:r>
      <w:proofErr w:type="gramStart"/>
      <w:r w:rsidRPr="006115D8">
        <w:rPr>
          <w:rFonts w:asciiTheme="majorHAnsi" w:hAnsiTheme="majorHAnsi" w:cstheme="majorHAnsi"/>
          <w:sz w:val="22"/>
          <w:szCs w:val="22"/>
        </w:rPr>
        <w:t>like math calculation may be dominated by a single process</w:t>
      </w:r>
      <w:r w:rsidR="0034175E">
        <w:rPr>
          <w:rFonts w:asciiTheme="majorHAnsi" w:hAnsiTheme="majorHAnsi" w:cstheme="majorHAnsi"/>
          <w:sz w:val="22"/>
          <w:szCs w:val="22"/>
        </w:rPr>
        <w:t xml:space="preserve"> (e.g., </w:t>
      </w:r>
      <w:r w:rsidR="002D3F6E">
        <w:rPr>
          <w:rFonts w:asciiTheme="majorHAnsi" w:hAnsiTheme="majorHAnsi" w:cstheme="majorHAnsi"/>
          <w:sz w:val="22"/>
          <w:szCs w:val="22"/>
        </w:rPr>
        <w:t>p</w:t>
      </w:r>
      <w:r w:rsidR="0034175E">
        <w:rPr>
          <w:rFonts w:asciiTheme="majorHAnsi" w:hAnsiTheme="majorHAnsi" w:cstheme="majorHAnsi"/>
          <w:sz w:val="22"/>
          <w:szCs w:val="22"/>
        </w:rPr>
        <w:t>lanning)</w:t>
      </w:r>
      <w:r w:rsidRPr="006115D8">
        <w:rPr>
          <w:rFonts w:asciiTheme="majorHAnsi" w:hAnsiTheme="majorHAnsi" w:cstheme="majorHAnsi"/>
          <w:sz w:val="22"/>
          <w:szCs w:val="22"/>
        </w:rPr>
        <w:t>, while tasks such as reading decoding</w:t>
      </w:r>
      <w:proofErr w:type="gramEnd"/>
      <w:r w:rsidRPr="006115D8">
        <w:rPr>
          <w:rFonts w:asciiTheme="majorHAnsi" w:hAnsiTheme="majorHAnsi" w:cstheme="majorHAnsi"/>
          <w:sz w:val="22"/>
          <w:szCs w:val="22"/>
        </w:rPr>
        <w:t xml:space="preserve"> may be strongly related to another process</w:t>
      </w:r>
      <w:r w:rsidR="0034175E">
        <w:rPr>
          <w:rFonts w:asciiTheme="majorHAnsi" w:hAnsiTheme="majorHAnsi" w:cstheme="majorHAnsi"/>
          <w:sz w:val="22"/>
          <w:szCs w:val="22"/>
        </w:rPr>
        <w:t xml:space="preserve"> (e.g., </w:t>
      </w:r>
      <w:r w:rsidR="002D3F6E">
        <w:rPr>
          <w:rFonts w:asciiTheme="majorHAnsi" w:hAnsiTheme="majorHAnsi" w:cstheme="majorHAnsi"/>
          <w:sz w:val="22"/>
          <w:szCs w:val="22"/>
        </w:rPr>
        <w:t>s</w:t>
      </w:r>
      <w:r w:rsidR="0034175E">
        <w:rPr>
          <w:rFonts w:asciiTheme="majorHAnsi" w:hAnsiTheme="majorHAnsi" w:cstheme="majorHAnsi"/>
          <w:sz w:val="22"/>
          <w:szCs w:val="22"/>
        </w:rPr>
        <w:t>uccessive)</w:t>
      </w:r>
      <w:r w:rsidRPr="006115D8">
        <w:rPr>
          <w:rFonts w:asciiTheme="majorHAnsi" w:hAnsiTheme="majorHAnsi" w:cstheme="majorHAnsi"/>
          <w:sz w:val="22"/>
          <w:szCs w:val="22"/>
        </w:rPr>
        <w:t xml:space="preserve">. Effective </w:t>
      </w:r>
      <w:r w:rsidRPr="006115D8">
        <w:rPr>
          <w:rFonts w:asciiTheme="majorHAnsi" w:hAnsiTheme="majorHAnsi" w:cstheme="majorHAnsi"/>
          <w:sz w:val="22"/>
          <w:szCs w:val="22"/>
        </w:rPr>
        <w:softHyphen/>
        <w:t>functioning—</w:t>
      </w:r>
      <w:r w:rsidRPr="006115D8">
        <w:rPr>
          <w:rFonts w:asciiTheme="majorHAnsi" w:hAnsiTheme="majorHAnsi" w:cstheme="majorHAnsi"/>
          <w:sz w:val="22"/>
          <w:szCs w:val="22"/>
        </w:rPr>
        <w:softHyphen/>
        <w:t xml:space="preserve">for example, processing of visual </w:t>
      </w:r>
      <w:r w:rsidRPr="006115D8">
        <w:rPr>
          <w:rFonts w:asciiTheme="majorHAnsi" w:hAnsiTheme="majorHAnsi" w:cstheme="majorHAnsi"/>
          <w:sz w:val="22"/>
          <w:szCs w:val="22"/>
        </w:rPr>
        <w:softHyphen/>
        <w:t>information—</w:t>
      </w:r>
      <w:r w:rsidRPr="006115D8">
        <w:rPr>
          <w:rFonts w:asciiTheme="majorHAnsi" w:hAnsiTheme="majorHAnsi" w:cstheme="majorHAnsi"/>
          <w:sz w:val="22"/>
          <w:szCs w:val="22"/>
        </w:rPr>
        <w:softHyphen/>
        <w:t xml:space="preserve">also </w:t>
      </w:r>
      <w:r w:rsidR="001D60AE" w:rsidRPr="006115D8">
        <w:rPr>
          <w:rFonts w:asciiTheme="majorHAnsi" w:hAnsiTheme="majorHAnsi" w:cstheme="majorHAnsi"/>
          <w:sz w:val="22"/>
          <w:szCs w:val="22"/>
        </w:rPr>
        <w:t>involves</w:t>
      </w:r>
      <w:r w:rsidRPr="006115D8">
        <w:rPr>
          <w:rFonts w:asciiTheme="majorHAnsi" w:hAnsiTheme="majorHAnsi" w:cstheme="majorHAnsi"/>
          <w:sz w:val="22"/>
          <w:szCs w:val="22"/>
        </w:rPr>
        <w:t xml:space="preserve"> three hierarchical levels of the brain. Consistent with structural topography, these can be described in </w:t>
      </w:r>
      <w:r w:rsidR="001D60AE" w:rsidRPr="006115D8">
        <w:rPr>
          <w:rFonts w:asciiTheme="majorHAnsi" w:hAnsiTheme="majorHAnsi" w:cstheme="majorHAnsi"/>
          <w:sz w:val="22"/>
          <w:szCs w:val="22"/>
        </w:rPr>
        <w:t>the following</w:t>
      </w:r>
      <w:r w:rsidRPr="006115D8">
        <w:rPr>
          <w:rFonts w:asciiTheme="majorHAnsi" w:hAnsiTheme="majorHAnsi" w:cstheme="majorHAnsi"/>
          <w:sz w:val="22"/>
          <w:szCs w:val="22"/>
        </w:rPr>
        <w:t xml:space="preserve"> manner. First, there is the </w:t>
      </w:r>
      <w:r w:rsidRPr="006115D8">
        <w:rPr>
          <w:rFonts w:asciiTheme="majorHAnsi" w:hAnsiTheme="majorHAnsi" w:cstheme="majorHAnsi"/>
          <w:i/>
          <w:iCs/>
          <w:sz w:val="22"/>
          <w:szCs w:val="22"/>
        </w:rPr>
        <w:t>projection area</w:t>
      </w:r>
      <w:r w:rsidRPr="006115D8">
        <w:rPr>
          <w:rFonts w:asciiTheme="majorHAnsi" w:hAnsiTheme="majorHAnsi" w:cstheme="majorHAnsi"/>
          <w:sz w:val="22"/>
          <w:szCs w:val="22"/>
        </w:rPr>
        <w:t xml:space="preserve">, where the modality characteristic of the information is </w:t>
      </w:r>
      <w:r w:rsidR="0034175E">
        <w:rPr>
          <w:rFonts w:asciiTheme="majorHAnsi" w:hAnsiTheme="majorHAnsi" w:cstheme="majorHAnsi"/>
          <w:sz w:val="22"/>
          <w:szCs w:val="22"/>
        </w:rPr>
        <w:t>important</w:t>
      </w:r>
      <w:r w:rsidRPr="006115D8">
        <w:rPr>
          <w:rFonts w:asciiTheme="majorHAnsi" w:hAnsiTheme="majorHAnsi" w:cstheme="majorHAnsi"/>
          <w:sz w:val="22"/>
          <w:szCs w:val="22"/>
        </w:rPr>
        <w:t xml:space="preserve">. Above the projection area is the </w:t>
      </w:r>
      <w:r w:rsidRPr="006115D8">
        <w:rPr>
          <w:rFonts w:asciiTheme="majorHAnsi" w:hAnsiTheme="majorHAnsi" w:cstheme="majorHAnsi"/>
          <w:i/>
          <w:iCs/>
          <w:sz w:val="22"/>
          <w:szCs w:val="22"/>
        </w:rPr>
        <w:t>association area</w:t>
      </w:r>
      <w:r w:rsidRPr="006115D8">
        <w:rPr>
          <w:rFonts w:asciiTheme="majorHAnsi" w:hAnsiTheme="majorHAnsi" w:cstheme="majorHAnsi"/>
          <w:sz w:val="22"/>
          <w:szCs w:val="22"/>
        </w:rPr>
        <w:t xml:space="preserve">, where information loses part of its </w:t>
      </w:r>
      <w:r w:rsidR="0034175E">
        <w:rPr>
          <w:rFonts w:asciiTheme="majorHAnsi" w:hAnsiTheme="majorHAnsi" w:cstheme="majorHAnsi"/>
          <w:sz w:val="22"/>
          <w:szCs w:val="22"/>
        </w:rPr>
        <w:t>association with a particular modality</w:t>
      </w:r>
      <w:r w:rsidRPr="006115D8">
        <w:rPr>
          <w:rFonts w:asciiTheme="majorHAnsi" w:hAnsiTheme="majorHAnsi" w:cstheme="majorHAnsi"/>
          <w:sz w:val="22"/>
          <w:szCs w:val="22"/>
        </w:rPr>
        <w:t xml:space="preserve">. Above the association area is the </w:t>
      </w:r>
      <w:r w:rsidRPr="006115D8">
        <w:rPr>
          <w:rFonts w:asciiTheme="majorHAnsi" w:hAnsiTheme="majorHAnsi" w:cstheme="majorHAnsi"/>
          <w:i/>
          <w:iCs/>
          <w:sz w:val="22"/>
          <w:szCs w:val="22"/>
        </w:rPr>
        <w:t>overlapping zone</w:t>
      </w:r>
      <w:r w:rsidRPr="006115D8">
        <w:rPr>
          <w:rFonts w:asciiTheme="majorHAnsi" w:hAnsiTheme="majorHAnsi" w:cstheme="majorHAnsi"/>
          <w:sz w:val="22"/>
          <w:szCs w:val="22"/>
        </w:rPr>
        <w:t xml:space="preserve">, where information </w:t>
      </w:r>
      <w:r w:rsidR="001D60AE" w:rsidRPr="006115D8">
        <w:rPr>
          <w:rFonts w:asciiTheme="majorHAnsi" w:hAnsiTheme="majorHAnsi" w:cstheme="majorHAnsi"/>
          <w:sz w:val="22"/>
          <w:szCs w:val="22"/>
        </w:rPr>
        <w:t>is no longer modality specific</w:t>
      </w:r>
      <w:r w:rsidRPr="006115D8">
        <w:rPr>
          <w:rFonts w:asciiTheme="majorHAnsi" w:hAnsiTheme="majorHAnsi" w:cstheme="majorHAnsi"/>
          <w:sz w:val="22"/>
          <w:szCs w:val="22"/>
        </w:rPr>
        <w:t>. This enables information to be integrated from various senses and processed at a higher level. Thus modality is most important at the level of initial reception, and less important at the level where information is integrated.</w:t>
      </w:r>
    </w:p>
    <w:p w:rsidR="00B05775" w:rsidRPr="006115D8" w:rsidRDefault="00B84E39" w:rsidP="00125E22">
      <w:pPr>
        <w:pStyle w:val="Overskrift3"/>
        <w:spacing w:line="480" w:lineRule="auto"/>
        <w:ind w:firstLine="450"/>
        <w:rPr>
          <w:rFonts w:cstheme="majorHAnsi"/>
          <w:color w:val="auto"/>
          <w:sz w:val="22"/>
          <w:szCs w:val="22"/>
        </w:rPr>
      </w:pPr>
      <w:bookmarkStart w:id="1" w:name="_Toc275951446"/>
      <w:r w:rsidRPr="006115D8">
        <w:rPr>
          <w:rFonts w:cstheme="majorHAnsi"/>
          <w:color w:val="auto"/>
          <w:sz w:val="22"/>
          <w:szCs w:val="22"/>
        </w:rPr>
        <w:t>Description of the Three Functional Units</w:t>
      </w:r>
      <w:bookmarkEnd w:id="1"/>
    </w:p>
    <w:p w:rsidR="00B05775" w:rsidRPr="006115D8" w:rsidRDefault="00B8208B" w:rsidP="00125E22">
      <w:pPr>
        <w:pStyle w:val="BodyNoInd5"/>
        <w:spacing w:after="0"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The function of the first unit provides reg</w:t>
      </w:r>
      <w:r w:rsidRPr="006115D8">
        <w:rPr>
          <w:rFonts w:asciiTheme="majorHAnsi" w:hAnsiTheme="majorHAnsi" w:cstheme="majorHAnsi"/>
          <w:sz w:val="22"/>
          <w:szCs w:val="22"/>
        </w:rPr>
        <w:softHyphen/>
        <w:t>ulation of cortical arousal and attention; the second codes information using simultaneous and successive processes; and the third provides for strategy development, strategy use, self-monitoring, and control of cognitive activities.</w:t>
      </w:r>
    </w:p>
    <w:p w:rsidR="00B05775" w:rsidRPr="006115D8" w:rsidRDefault="00B8208B" w:rsidP="00125E22">
      <w:pPr>
        <w:pStyle w:val="Brdtekst"/>
        <w:spacing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According to Luria, the first of these three functional units of the brain, the </w:t>
      </w:r>
      <w:r w:rsidRPr="006115D8">
        <w:rPr>
          <w:rFonts w:asciiTheme="majorHAnsi" w:hAnsiTheme="majorHAnsi" w:cstheme="majorHAnsi"/>
          <w:sz w:val="22"/>
          <w:szCs w:val="22"/>
        </w:rPr>
        <w:softHyphen/>
        <w:t>attention–</w:t>
      </w:r>
      <w:r w:rsidRPr="006115D8">
        <w:rPr>
          <w:rFonts w:asciiTheme="majorHAnsi" w:hAnsiTheme="majorHAnsi" w:cstheme="majorHAnsi"/>
          <w:sz w:val="22"/>
          <w:szCs w:val="22"/>
        </w:rPr>
        <w:softHyphen/>
        <w:t>arousal system, is located primarily in the brainstem, the diencephalon, and the medial regions of the cortex (Luria, 1973b). This unit provides the brain with the appropriate level of arousal or cortical tone, as well as </w:t>
      </w:r>
      <w:r w:rsidRPr="006115D8">
        <w:rPr>
          <w:rFonts w:asciiTheme="majorHAnsi" w:hAnsiTheme="majorHAnsi" w:cstheme="majorHAnsi"/>
          <w:sz w:val="22"/>
          <w:szCs w:val="22"/>
        </w:rPr>
        <w:softHyphen/>
        <w:t>directive and selective a</w:t>
      </w:r>
      <w:r w:rsidR="002D3F6E">
        <w:rPr>
          <w:rFonts w:asciiTheme="majorHAnsi" w:hAnsiTheme="majorHAnsi" w:cstheme="majorHAnsi"/>
          <w:sz w:val="22"/>
          <w:szCs w:val="22"/>
        </w:rPr>
        <w:t xml:space="preserve">ttention (Luria, 1973b). When many stimuli are </w:t>
      </w:r>
      <w:r w:rsidRPr="006115D8">
        <w:rPr>
          <w:rFonts w:asciiTheme="majorHAnsi" w:hAnsiTheme="majorHAnsi" w:cstheme="majorHAnsi"/>
          <w:sz w:val="22"/>
          <w:szCs w:val="22"/>
        </w:rPr>
        <w:t xml:space="preserve">presented to a person who is then required to pay attention to only one </w:t>
      </w:r>
      <w:r w:rsidR="002D3F6E">
        <w:rPr>
          <w:rFonts w:asciiTheme="majorHAnsi" w:hAnsiTheme="majorHAnsi" w:cstheme="majorHAnsi"/>
          <w:sz w:val="22"/>
          <w:szCs w:val="22"/>
        </w:rPr>
        <w:t>stimulus</w:t>
      </w:r>
      <w:r w:rsidRPr="006115D8">
        <w:rPr>
          <w:rFonts w:asciiTheme="majorHAnsi" w:hAnsiTheme="majorHAnsi" w:cstheme="majorHAnsi"/>
          <w:sz w:val="22"/>
          <w:szCs w:val="22"/>
        </w:rPr>
        <w:t xml:space="preserve">, the inhibition of responding to other (often more salient) stimuli and the </w:t>
      </w:r>
      <w:r w:rsidR="002D3F6E">
        <w:rPr>
          <w:rFonts w:asciiTheme="majorHAnsi" w:hAnsiTheme="majorHAnsi" w:cstheme="majorHAnsi"/>
          <w:sz w:val="22"/>
          <w:szCs w:val="22"/>
        </w:rPr>
        <w:t>focus</w:t>
      </w:r>
      <w:r w:rsidRPr="006115D8">
        <w:rPr>
          <w:rFonts w:asciiTheme="majorHAnsi" w:hAnsiTheme="majorHAnsi" w:cstheme="majorHAnsi"/>
          <w:sz w:val="22"/>
          <w:szCs w:val="22"/>
        </w:rPr>
        <w:t xml:space="preserve"> of attention to the </w:t>
      </w:r>
      <w:r w:rsidR="002D3F6E">
        <w:rPr>
          <w:rFonts w:asciiTheme="majorHAnsi" w:hAnsiTheme="majorHAnsi" w:cstheme="majorHAnsi"/>
          <w:sz w:val="22"/>
          <w:szCs w:val="22"/>
        </w:rPr>
        <w:t>target stimulus</w:t>
      </w:r>
      <w:r w:rsidRPr="006115D8">
        <w:rPr>
          <w:rFonts w:asciiTheme="majorHAnsi" w:hAnsiTheme="majorHAnsi" w:cstheme="majorHAnsi"/>
          <w:sz w:val="22"/>
          <w:szCs w:val="22"/>
        </w:rPr>
        <w:t>, depend</w:t>
      </w:r>
      <w:r w:rsidR="002D3F6E">
        <w:rPr>
          <w:rFonts w:asciiTheme="majorHAnsi" w:hAnsiTheme="majorHAnsi" w:cstheme="majorHAnsi"/>
          <w:sz w:val="22"/>
          <w:szCs w:val="22"/>
        </w:rPr>
        <w:t>s</w:t>
      </w:r>
      <w:r w:rsidRPr="006115D8">
        <w:rPr>
          <w:rFonts w:asciiTheme="majorHAnsi" w:hAnsiTheme="majorHAnsi" w:cstheme="majorHAnsi"/>
          <w:sz w:val="22"/>
          <w:szCs w:val="22"/>
        </w:rPr>
        <w:t xml:space="preserve"> on the first functional unit. Luria stated that optimal conditions of arousal are </w:t>
      </w:r>
      <w:r w:rsidRPr="006D125D">
        <w:rPr>
          <w:rFonts w:asciiTheme="majorHAnsi" w:hAnsiTheme="majorHAnsi" w:cstheme="majorHAnsi"/>
          <w:sz w:val="22"/>
          <w:szCs w:val="22"/>
          <w:highlight w:val="yellow"/>
        </w:rPr>
        <w:t>needed before the more complex forms of attention, involving “selective recognition of a particular stimulus and inhibition of responses to irrelevant stimuli” (1973b, p. 271), can occur.</w:t>
      </w:r>
      <w:r w:rsidRPr="006115D8">
        <w:rPr>
          <w:rFonts w:asciiTheme="majorHAnsi" w:hAnsiTheme="majorHAnsi" w:cstheme="majorHAnsi"/>
          <w:sz w:val="22"/>
          <w:szCs w:val="22"/>
        </w:rPr>
        <w:t xml:space="preserve"> Moreover, only when individuals are sufficiently aroused and their attention is adequately focused can they utilize processes in the second and third functional units.</w:t>
      </w:r>
    </w:p>
    <w:p w:rsidR="00B05775" w:rsidRPr="006115D8" w:rsidRDefault="00B84E39" w:rsidP="00125E22">
      <w:pPr>
        <w:pStyle w:val="Brdtekst"/>
        <w:spacing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The second functional unit is associated with the occipital, parietal, and temporal lobes posterior to the central </w:t>
      </w:r>
      <w:proofErr w:type="spellStart"/>
      <w:r w:rsidRPr="006115D8">
        <w:rPr>
          <w:rFonts w:asciiTheme="majorHAnsi" w:hAnsiTheme="majorHAnsi" w:cstheme="majorHAnsi"/>
          <w:sz w:val="22"/>
          <w:szCs w:val="22"/>
        </w:rPr>
        <w:t>sulcus</w:t>
      </w:r>
      <w:proofErr w:type="spellEnd"/>
      <w:r w:rsidRPr="006115D8">
        <w:rPr>
          <w:rFonts w:asciiTheme="majorHAnsi" w:hAnsiTheme="majorHAnsi" w:cstheme="majorHAnsi"/>
          <w:sz w:val="22"/>
          <w:szCs w:val="22"/>
        </w:rPr>
        <w:t xml:space="preserve"> of the brain. This unit is responsible for receiving, processing, and retaining information the person obtains from the external world. This unit involves simultaneous processing and successive processes. Simultaneous processing involves integrating stimuli into groups so that the interrelationships among the components are understood. For example, in order to produce a diagram correctly when given the instruction “Draw a triangle above a square that is to the left of a circle under a cross,” the relationships among the different shapes must be correctly comprehended. Whereas simultaneous processing involves working with stimuli that are interrelated, successive processing involves information that is linearly organized and integrated into a </w:t>
      </w:r>
      <w:r w:rsidRPr="006115D8">
        <w:rPr>
          <w:rFonts w:asciiTheme="majorHAnsi" w:hAnsiTheme="majorHAnsi" w:cstheme="majorHAnsi"/>
          <w:sz w:val="22"/>
          <w:szCs w:val="22"/>
        </w:rPr>
        <w:softHyphen/>
        <w:t>chain-</w:t>
      </w:r>
      <w:r w:rsidRPr="006115D8">
        <w:rPr>
          <w:rFonts w:asciiTheme="majorHAnsi" w:hAnsiTheme="majorHAnsi" w:cstheme="majorHAnsi"/>
          <w:sz w:val="22"/>
          <w:szCs w:val="22"/>
        </w:rPr>
        <w:softHyphen/>
        <w:t xml:space="preserve">like progression. For example, successive processing is involved in the </w:t>
      </w:r>
      <w:r w:rsidR="002D3F6E">
        <w:rPr>
          <w:rFonts w:asciiTheme="majorHAnsi" w:hAnsiTheme="majorHAnsi" w:cstheme="majorHAnsi"/>
          <w:sz w:val="22"/>
          <w:szCs w:val="22"/>
        </w:rPr>
        <w:t xml:space="preserve">production of sequences of sounds used to make words, </w:t>
      </w:r>
      <w:r w:rsidRPr="006115D8">
        <w:rPr>
          <w:rFonts w:asciiTheme="majorHAnsi" w:hAnsiTheme="majorHAnsi" w:cstheme="majorHAnsi"/>
          <w:sz w:val="22"/>
          <w:szCs w:val="22"/>
        </w:rPr>
        <w:t>decoding of unfamiliar words, production of syntactic aspects of language, and speech articulation. Following a sequence such as the order of operations in a math problem is another example of successive processing. In contrast, simultaneous processing involves integration of separate elements into groups.</w:t>
      </w:r>
    </w:p>
    <w:p w:rsidR="00B05775" w:rsidRPr="006115D8" w:rsidRDefault="00B84E39" w:rsidP="00125E22">
      <w:pPr>
        <w:pStyle w:val="Brdtekst"/>
        <w:spacing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The third functional unit is associated with the prefrontal areas of the frontal lobes of the brain </w:t>
      </w:r>
      <w:r w:rsidRPr="00E8558E">
        <w:rPr>
          <w:rFonts w:asciiTheme="majorHAnsi" w:hAnsiTheme="majorHAnsi" w:cstheme="majorHAnsi"/>
          <w:sz w:val="22"/>
          <w:szCs w:val="22"/>
          <w:highlight w:val="yellow"/>
        </w:rPr>
        <w:t>(Luria, 1980). Luria stated that “the frontal lobes synthesize the information about the outside world . . . and are the means whereby the behavior of the organism is regulated in conformity with the effect produced by its actions” (1980, p. 263).</w:t>
      </w:r>
      <w:r w:rsidRPr="006115D8">
        <w:rPr>
          <w:rFonts w:asciiTheme="majorHAnsi" w:hAnsiTheme="majorHAnsi" w:cstheme="majorHAnsi"/>
          <w:sz w:val="22"/>
          <w:szCs w:val="22"/>
        </w:rPr>
        <w:t xml:space="preserve"> This unit provides for the programming, regulation, and verification of behavior, and is responsible for behaviors such as asking questions, solving problems, and self-monitoring (Luria, 1973b). Other responsibilities of the third functional unit include the regulation of voluntary activity, conscious impulse control, and various linguistic skills such as spontaneous conversation. The third functional unit provides for the most complex aspects of human behavior, including personality and consciousness (Das, 1980).</w:t>
      </w:r>
    </w:p>
    <w:p w:rsidR="00B05775" w:rsidRPr="006115D8" w:rsidRDefault="00B84E39" w:rsidP="00125E22">
      <w:pPr>
        <w:pStyle w:val="Overskrift3"/>
        <w:spacing w:line="480" w:lineRule="auto"/>
        <w:ind w:firstLine="450"/>
        <w:rPr>
          <w:rFonts w:cstheme="majorHAnsi"/>
          <w:color w:val="auto"/>
          <w:sz w:val="22"/>
          <w:szCs w:val="22"/>
        </w:rPr>
      </w:pPr>
      <w:bookmarkStart w:id="2" w:name="_Toc275951447"/>
      <w:r w:rsidRPr="006115D8">
        <w:rPr>
          <w:rFonts w:cstheme="majorHAnsi"/>
          <w:color w:val="auto"/>
          <w:sz w:val="22"/>
          <w:szCs w:val="22"/>
        </w:rPr>
        <w:t>Functional Units: Influences and Issues</w:t>
      </w:r>
      <w:bookmarkEnd w:id="2"/>
    </w:p>
    <w:p w:rsidR="00B05775" w:rsidRPr="006115D8" w:rsidRDefault="00B8208B" w:rsidP="00125E22">
      <w:pPr>
        <w:pStyle w:val="BodyNoInd5"/>
        <w:spacing w:after="0"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Luria’s organization of the brain into functional units accounts for cultural influences on higher cognition as well as biological factors. He </w:t>
      </w:r>
      <w:proofErr w:type="gramStart"/>
      <w:r w:rsidRPr="006115D8">
        <w:rPr>
          <w:rFonts w:asciiTheme="majorHAnsi" w:hAnsiTheme="majorHAnsi" w:cstheme="majorHAnsi"/>
          <w:sz w:val="22"/>
          <w:szCs w:val="22"/>
        </w:rPr>
        <w:t>stated that</w:t>
      </w:r>
      <w:proofErr w:type="gramEnd"/>
      <w:r w:rsidRPr="006115D8">
        <w:rPr>
          <w:rFonts w:asciiTheme="majorHAnsi" w:hAnsiTheme="majorHAnsi" w:cstheme="majorHAnsi"/>
          <w:sz w:val="22"/>
          <w:szCs w:val="22"/>
        </w:rPr>
        <w:t xml:space="preserve"> “perception and memorizing, gnosis and praxis, speech and thinking, writing, reading and arithmetic, cannot be regarded as isolated or even indivisible ‘faculties’ ” (Luria, 1973b, p. 29). That is, we cannot, as phrenologists attempted to do, identify a “writing” spot in the brain; instead, we must consider the concept of units of the brain that provide a function. Luria (1973b) described the advantage of this approach:</w:t>
      </w:r>
    </w:p>
    <w:p w:rsidR="00B05775" w:rsidRPr="006115D8" w:rsidRDefault="00B8208B" w:rsidP="000A65F8">
      <w:pPr>
        <w:pStyle w:val="ExtOpen"/>
        <w:spacing w:after="0" w:line="480" w:lineRule="auto"/>
        <w:ind w:left="720" w:right="1350" w:firstLine="360"/>
        <w:jc w:val="left"/>
        <w:rPr>
          <w:rFonts w:asciiTheme="majorHAnsi" w:hAnsiTheme="majorHAnsi" w:cstheme="majorHAnsi"/>
          <w:sz w:val="22"/>
          <w:szCs w:val="22"/>
        </w:rPr>
      </w:pPr>
      <w:r w:rsidRPr="006115D8">
        <w:rPr>
          <w:rFonts w:asciiTheme="majorHAnsi" w:hAnsiTheme="majorHAnsi" w:cstheme="majorHAnsi"/>
          <w:sz w:val="22"/>
          <w:szCs w:val="22"/>
        </w:rPr>
        <w:t>It is accordingly our fundamental task not to “localize” higher human psychological processes in limited areas of the cortex, but to ascertain by careful analysis which groups of concertedly working zones of the brain are responsible for the performance of complex mental activity; when contributions made by each of these zones to the complex functional system; and how the relationship between these concertedly working parts of the brain in the performance of complex mental activity changes in the various stages of its development. (p. 34)</w:t>
      </w:r>
    </w:p>
    <w:p w:rsidR="00B05775" w:rsidRPr="006115D8" w:rsidRDefault="00B8208B" w:rsidP="00125E22">
      <w:pPr>
        <w:pStyle w:val="BodyNoInd1"/>
        <w:spacing w:after="0"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Activities such as reading and writing can be analyzed and linked as constellations of activities to specific working zones of the brain that support them (Luria, 1979, p. 141). Because the brain operates as an integrated functional system, however, even a small disturbance in an area can cause disorganization in the entire functional system (Das &amp; </w:t>
      </w:r>
      <w:proofErr w:type="spellStart"/>
      <w:r w:rsidRPr="006115D8">
        <w:rPr>
          <w:rFonts w:asciiTheme="majorHAnsi" w:hAnsiTheme="majorHAnsi" w:cstheme="majorHAnsi"/>
          <w:sz w:val="22"/>
          <w:szCs w:val="22"/>
        </w:rPr>
        <w:t>Varnhagen</w:t>
      </w:r>
      <w:proofErr w:type="spellEnd"/>
      <w:r w:rsidRPr="006115D8">
        <w:rPr>
          <w:rFonts w:asciiTheme="majorHAnsi" w:hAnsiTheme="majorHAnsi" w:cstheme="majorHAnsi"/>
          <w:sz w:val="22"/>
          <w:szCs w:val="22"/>
        </w:rPr>
        <w:t>, 1986).</w:t>
      </w:r>
    </w:p>
    <w:p w:rsidR="00B05775" w:rsidRPr="006115D8" w:rsidRDefault="00B84E39" w:rsidP="00125E22">
      <w:pPr>
        <w:pStyle w:val="Brdtekst"/>
        <w:spacing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Luria’s concept of dynamic functional units provides the foundation for PASS processes. These basic psychological processes are firmly based on biological correlates, yet develop within a </w:t>
      </w:r>
      <w:proofErr w:type="spellStart"/>
      <w:r w:rsidRPr="006115D8">
        <w:rPr>
          <w:rFonts w:asciiTheme="majorHAnsi" w:hAnsiTheme="majorHAnsi" w:cstheme="majorHAnsi"/>
          <w:sz w:val="22"/>
          <w:szCs w:val="22"/>
        </w:rPr>
        <w:t>sociocultural</w:t>
      </w:r>
      <w:proofErr w:type="spellEnd"/>
      <w:r w:rsidRPr="006115D8">
        <w:rPr>
          <w:rFonts w:asciiTheme="majorHAnsi" w:hAnsiTheme="majorHAnsi" w:cstheme="majorHAnsi"/>
          <w:sz w:val="22"/>
          <w:szCs w:val="22"/>
        </w:rPr>
        <w:t xml:space="preserve"> milieu. In other words, they are influenced in part by the cultural experiences of the </w:t>
      </w:r>
      <w:r w:rsidR="000A65F8">
        <w:rPr>
          <w:rFonts w:asciiTheme="majorHAnsi" w:hAnsiTheme="majorHAnsi" w:cstheme="majorHAnsi"/>
          <w:sz w:val="22"/>
          <w:szCs w:val="22"/>
        </w:rPr>
        <w:t>person</w:t>
      </w:r>
      <w:r w:rsidRPr="006115D8">
        <w:rPr>
          <w:rFonts w:asciiTheme="majorHAnsi" w:hAnsiTheme="majorHAnsi" w:cstheme="majorHAnsi"/>
          <w:sz w:val="22"/>
          <w:szCs w:val="22"/>
        </w:rPr>
        <w:t xml:space="preserve">. Luria (1979) </w:t>
      </w:r>
      <w:proofErr w:type="gramStart"/>
      <w:r w:rsidRPr="006115D8">
        <w:rPr>
          <w:rFonts w:asciiTheme="majorHAnsi" w:hAnsiTheme="majorHAnsi" w:cstheme="majorHAnsi"/>
          <w:sz w:val="22"/>
          <w:szCs w:val="22"/>
        </w:rPr>
        <w:t>noted that</w:t>
      </w:r>
      <w:proofErr w:type="gramEnd"/>
      <w:r w:rsidRPr="006115D8">
        <w:rPr>
          <w:rFonts w:asciiTheme="majorHAnsi" w:hAnsiTheme="majorHAnsi" w:cstheme="majorHAnsi"/>
          <w:sz w:val="22"/>
          <w:szCs w:val="22"/>
        </w:rPr>
        <w:t xml:space="preserve"> “the child learns to organize his memory and to bring it under voluntary control through the use of the mental tools of his culture” </w:t>
      </w:r>
      <w:r w:rsidRPr="00E8558E">
        <w:rPr>
          <w:rFonts w:asciiTheme="majorHAnsi" w:hAnsiTheme="majorHAnsi" w:cstheme="majorHAnsi"/>
          <w:sz w:val="22"/>
          <w:szCs w:val="22"/>
          <w:highlight w:val="yellow"/>
        </w:rPr>
        <w:t xml:space="preserve">(p. 83). Kolb, Gibb, and Robinson (2003) have also noted that although “the brain was once seen as a rather static organ, it is now clear that the organization of brain circuitry is constantly changing as a function of experience” (p. 1). Similarly, </w:t>
      </w:r>
      <w:proofErr w:type="spellStart"/>
      <w:r w:rsidRPr="00E8558E">
        <w:rPr>
          <w:rFonts w:asciiTheme="majorHAnsi" w:hAnsiTheme="majorHAnsi" w:cstheme="majorHAnsi"/>
          <w:sz w:val="22"/>
          <w:szCs w:val="22"/>
          <w:highlight w:val="yellow"/>
        </w:rPr>
        <w:t>Stuss</w:t>
      </w:r>
      <w:proofErr w:type="spellEnd"/>
      <w:r w:rsidRPr="00E8558E">
        <w:rPr>
          <w:rFonts w:asciiTheme="majorHAnsi" w:hAnsiTheme="majorHAnsi" w:cstheme="majorHAnsi"/>
          <w:sz w:val="22"/>
          <w:szCs w:val="22"/>
          <w:highlight w:val="yellow"/>
        </w:rPr>
        <w:t xml:space="preserve"> and Benson (1990) recognize thi</w:t>
      </w:r>
      <w:r w:rsidRPr="006115D8">
        <w:rPr>
          <w:rFonts w:asciiTheme="majorHAnsi" w:hAnsiTheme="majorHAnsi" w:cstheme="majorHAnsi"/>
          <w:sz w:val="22"/>
          <w:szCs w:val="22"/>
        </w:rPr>
        <w:t>s interplay and especially the use of speech as a regulatory function when they state:</w:t>
      </w:r>
    </w:p>
    <w:p w:rsidR="00B05775" w:rsidRPr="006115D8" w:rsidRDefault="00B84E39" w:rsidP="000A65F8">
      <w:pPr>
        <w:pStyle w:val="ExtOpen"/>
        <w:spacing w:after="0" w:line="480" w:lineRule="auto"/>
        <w:ind w:left="720" w:right="1440"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The adult regulates the child’s behavior by command, inhibiting irrelevant responses. </w:t>
      </w:r>
      <w:r w:rsidR="00D54606" w:rsidRPr="006115D8">
        <w:rPr>
          <w:rFonts w:asciiTheme="majorHAnsi" w:hAnsiTheme="majorHAnsi" w:cstheme="majorHAnsi"/>
          <w:sz w:val="22"/>
          <w:szCs w:val="22"/>
        </w:rPr>
        <w:t>The</w:t>
      </w:r>
      <w:r w:rsidRPr="006115D8">
        <w:rPr>
          <w:rFonts w:asciiTheme="majorHAnsi" w:hAnsiTheme="majorHAnsi" w:cstheme="majorHAnsi"/>
          <w:sz w:val="22"/>
          <w:szCs w:val="22"/>
        </w:rPr>
        <w:t xml:space="preserve"> child learns to speak, the spoken instruction shared between the child and adult are taken over by the child, who uses externally stated and often detailed instructions to guide his or her own behavior. By the age of 4 to 4½, a trend towards internal and contract speech (inner speech) gradually appears. The child begins to regulate and subordinate his behavior according to his</w:t>
      </w:r>
      <w:r w:rsidR="00D54606" w:rsidRPr="006115D8">
        <w:rPr>
          <w:rFonts w:asciiTheme="majorHAnsi" w:hAnsiTheme="majorHAnsi" w:cstheme="majorHAnsi"/>
          <w:sz w:val="22"/>
          <w:szCs w:val="22"/>
        </w:rPr>
        <w:t>/her</w:t>
      </w:r>
      <w:r w:rsidRPr="006115D8">
        <w:rPr>
          <w:rFonts w:asciiTheme="majorHAnsi" w:hAnsiTheme="majorHAnsi" w:cstheme="majorHAnsi"/>
          <w:sz w:val="22"/>
          <w:szCs w:val="22"/>
        </w:rPr>
        <w:t xml:space="preserve"> speech. Speech, in addition to serving communication thought, becomes a major self-regulatory force, creating systems of connections for organizing active behavior inhibiting actions irrelevant to the task at hand. (p. 34)</w:t>
      </w:r>
    </w:p>
    <w:p w:rsidR="00B05775" w:rsidRPr="006115D8" w:rsidRDefault="00B84E39" w:rsidP="00125E22">
      <w:pPr>
        <w:pStyle w:val="BodyInd1"/>
        <w:spacing w:after="0" w:line="480" w:lineRule="auto"/>
        <w:ind w:firstLine="360"/>
        <w:jc w:val="left"/>
        <w:rPr>
          <w:rFonts w:asciiTheme="majorHAnsi" w:hAnsiTheme="majorHAnsi" w:cstheme="majorHAnsi"/>
          <w:sz w:val="22"/>
          <w:szCs w:val="22"/>
        </w:rPr>
      </w:pPr>
      <w:r w:rsidRPr="00034385">
        <w:rPr>
          <w:rFonts w:asciiTheme="majorHAnsi" w:hAnsiTheme="majorHAnsi" w:cstheme="majorHAnsi"/>
          <w:sz w:val="22"/>
          <w:szCs w:val="22"/>
          <w:highlight w:val="yellow"/>
        </w:rPr>
        <w:t>Luria stressed the role of the frontal lobes in language, organization, and direction of behavior and speech as a cultural tool that furthers the development of the frontal lobes and self-regulation. Cultural experiences thus actually help to accelerate the utilization of planning and self-regulation, as well as the other cognitive processes.</w:t>
      </w:r>
    </w:p>
    <w:p w:rsidR="00B05775" w:rsidRPr="006115D8" w:rsidRDefault="00B84E39" w:rsidP="00125E22">
      <w:pPr>
        <w:pStyle w:val="BodyInd1"/>
        <w:spacing w:after="0"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Luria (1979) also points out that ab</w:t>
      </w:r>
      <w:r w:rsidRPr="006115D8">
        <w:rPr>
          <w:rFonts w:asciiTheme="majorHAnsi" w:hAnsiTheme="majorHAnsi" w:cstheme="majorHAnsi"/>
          <w:sz w:val="22"/>
          <w:szCs w:val="22"/>
        </w:rPr>
        <w:softHyphen/>
        <w:t xml:space="preserve">straction and generalizations are themselves products of the cultural environment. Children learn, for example, to attend selectively to relevant objects through playful </w:t>
      </w:r>
      <w:r w:rsidRPr="006115D8">
        <w:rPr>
          <w:rFonts w:asciiTheme="majorHAnsi" w:hAnsiTheme="majorHAnsi" w:cstheme="majorHAnsi"/>
          <w:sz w:val="22"/>
          <w:szCs w:val="22"/>
        </w:rPr>
        <w:softHyphen/>
        <w:t xml:space="preserve">experiences and conversations with adults. Even simultaneous and successive processes are influenced by cultural experiences (e.g., learning songs, poems, rules of games, etc.).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(2003) has summarized the influence of social interaction on children’s use of plans and strategies, and the resulting changes in performance on classroom tasks. </w:t>
      </w:r>
    </w:p>
    <w:p w:rsidR="00863310" w:rsidRPr="006115D8" w:rsidRDefault="00863310" w:rsidP="00125E22">
      <w:pPr>
        <w:pStyle w:val="BodyInd1"/>
        <w:spacing w:after="0" w:line="480" w:lineRule="auto"/>
        <w:ind w:firstLine="360"/>
        <w:jc w:val="left"/>
        <w:rPr>
          <w:rFonts w:asciiTheme="majorHAnsi" w:hAnsiTheme="majorHAnsi" w:cstheme="majorHAnsi"/>
          <w:sz w:val="22"/>
          <w:szCs w:val="22"/>
        </w:rPr>
      </w:pPr>
      <w:r w:rsidRPr="00034385">
        <w:rPr>
          <w:rFonts w:asciiTheme="majorHAnsi" w:hAnsiTheme="majorHAnsi" w:cstheme="majorHAnsi"/>
          <w:sz w:val="22"/>
          <w:szCs w:val="22"/>
          <w:highlight w:val="yellow"/>
        </w:rPr>
        <w:t>The relationship between the third and first functional units is particularly strong</w:t>
      </w:r>
      <w:r w:rsidRPr="006115D8">
        <w:rPr>
          <w:rFonts w:asciiTheme="majorHAnsi" w:hAnsiTheme="majorHAnsi" w:cstheme="majorHAnsi"/>
          <w:sz w:val="22"/>
          <w:szCs w:val="22"/>
        </w:rPr>
        <w:t xml:space="preserve">. The first functional unit works in cooperation with, and is regulated by, higher systems of the cerebral cortex, which receive and process information from the external world and determine an individual’s dynamic activity (Luria, 1973b). In other words, this unit has a reciprocal relationship with the cortex. It influences the tone of the cortex and </w:t>
      </w:r>
      <w:proofErr w:type="gramStart"/>
      <w:r w:rsidRPr="006115D8">
        <w:rPr>
          <w:rFonts w:asciiTheme="majorHAnsi" w:hAnsiTheme="majorHAnsi" w:cstheme="majorHAnsi"/>
          <w:sz w:val="22"/>
          <w:szCs w:val="22"/>
        </w:rPr>
        <w:t>is itself influenced by the regulatory effects of the cortex</w:t>
      </w:r>
      <w:proofErr w:type="gramEnd"/>
      <w:r w:rsidRPr="006115D8">
        <w:rPr>
          <w:rFonts w:asciiTheme="majorHAnsi" w:hAnsiTheme="majorHAnsi" w:cstheme="majorHAnsi"/>
          <w:sz w:val="22"/>
          <w:szCs w:val="22"/>
        </w:rPr>
        <w:t xml:space="preserve">. This is possible through the ascending and descending systems of the reticular formation, which transmit impulses from lower parts of the brain to the cortex and vice versa (Luria, 1973b). </w:t>
      </w:r>
      <w:r w:rsidRPr="00034385">
        <w:rPr>
          <w:rFonts w:asciiTheme="majorHAnsi" w:hAnsiTheme="majorHAnsi" w:cstheme="majorHAnsi"/>
          <w:sz w:val="22"/>
          <w:szCs w:val="22"/>
          <w:highlight w:val="yellow"/>
        </w:rPr>
        <w:t xml:space="preserve">For the PASS theory, this means that attention and planning are necessarily strongly related, because attention is often under the conscious control of planning. That is, our planning of behavior dictates the allocation of our limited </w:t>
      </w:r>
      <w:proofErr w:type="spellStart"/>
      <w:r w:rsidRPr="00034385">
        <w:rPr>
          <w:rFonts w:asciiTheme="majorHAnsi" w:hAnsiTheme="majorHAnsi" w:cstheme="majorHAnsi"/>
          <w:sz w:val="22"/>
          <w:szCs w:val="22"/>
          <w:highlight w:val="yellow"/>
        </w:rPr>
        <w:t>attentional</w:t>
      </w:r>
      <w:proofErr w:type="spellEnd"/>
      <w:r w:rsidRPr="00034385">
        <w:rPr>
          <w:rFonts w:asciiTheme="majorHAnsi" w:hAnsiTheme="majorHAnsi" w:cstheme="majorHAnsi"/>
          <w:sz w:val="22"/>
          <w:szCs w:val="22"/>
          <w:highlight w:val="yellow"/>
        </w:rPr>
        <w:t xml:space="preserve"> resources. This also helps explain how these two components of the PASS theory can be related to the concept of executive function.</w:t>
      </w:r>
    </w:p>
    <w:p w:rsidR="00886D24" w:rsidRPr="006115D8" w:rsidRDefault="00863310" w:rsidP="00125E22">
      <w:pPr>
        <w:pStyle w:val="BodyInd1"/>
        <w:spacing w:after="0"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Although there is yet to be a consensus definition of the concept of executive function, most theorists agree that this is an ability </w:t>
      </w:r>
      <w:r w:rsidR="001826F6">
        <w:rPr>
          <w:rFonts w:asciiTheme="majorHAnsi" w:hAnsiTheme="majorHAnsi" w:cstheme="majorHAnsi"/>
          <w:sz w:val="22"/>
          <w:szCs w:val="22"/>
        </w:rPr>
        <w:t xml:space="preserve">that is </w:t>
      </w:r>
      <w:r w:rsidRPr="006115D8">
        <w:rPr>
          <w:rFonts w:asciiTheme="majorHAnsi" w:hAnsiTheme="majorHAnsi" w:cstheme="majorHAnsi"/>
          <w:sz w:val="22"/>
          <w:szCs w:val="22"/>
        </w:rPr>
        <w:t>necessary for purposeful behavior so that goals are achieved. The frontal lobes</w:t>
      </w:r>
      <w:r w:rsidR="00D54606" w:rsidRPr="006115D8">
        <w:rPr>
          <w:rFonts w:asciiTheme="majorHAnsi" w:hAnsiTheme="majorHAnsi" w:cstheme="majorHAnsi"/>
          <w:sz w:val="22"/>
          <w:szCs w:val="22"/>
        </w:rPr>
        <w:t xml:space="preserve">, especially the </w:t>
      </w:r>
      <w:proofErr w:type="spellStart"/>
      <w:r w:rsidR="00D54606" w:rsidRPr="006115D8">
        <w:rPr>
          <w:rFonts w:asciiTheme="majorHAnsi" w:hAnsiTheme="majorHAnsi" w:cstheme="majorHAnsi"/>
          <w:sz w:val="22"/>
          <w:szCs w:val="22"/>
        </w:rPr>
        <w:t>dorsolateral</w:t>
      </w:r>
      <w:proofErr w:type="spellEnd"/>
      <w:r w:rsidR="00D54606" w:rsidRPr="006115D8">
        <w:rPr>
          <w:rFonts w:asciiTheme="majorHAnsi" w:hAnsiTheme="majorHAnsi" w:cstheme="majorHAnsi"/>
          <w:sz w:val="22"/>
          <w:szCs w:val="22"/>
        </w:rPr>
        <w:t xml:space="preserve"> and the </w:t>
      </w:r>
      <w:proofErr w:type="spellStart"/>
      <w:r w:rsidR="001826F6" w:rsidRPr="006115D8">
        <w:rPr>
          <w:rFonts w:asciiTheme="majorHAnsi" w:hAnsiTheme="majorHAnsi" w:cstheme="majorHAnsi"/>
          <w:sz w:val="22"/>
          <w:szCs w:val="22"/>
        </w:rPr>
        <w:t>ventromedial</w:t>
      </w:r>
      <w:proofErr w:type="spellEnd"/>
      <w:r w:rsidR="001826F6" w:rsidRPr="006115D8">
        <w:rPr>
          <w:rFonts w:asciiTheme="majorHAnsi" w:hAnsiTheme="majorHAnsi" w:cstheme="majorHAnsi"/>
          <w:sz w:val="22"/>
          <w:szCs w:val="22"/>
        </w:rPr>
        <w:t xml:space="preserve"> regions,</w:t>
      </w:r>
      <w:r w:rsidR="00D54606" w:rsidRPr="006115D8">
        <w:rPr>
          <w:rFonts w:asciiTheme="majorHAnsi" w:hAnsiTheme="majorHAnsi" w:cstheme="majorHAnsi"/>
          <w:sz w:val="22"/>
          <w:szCs w:val="22"/>
        </w:rPr>
        <w:t xml:space="preserve"> </w:t>
      </w:r>
      <w:r w:rsidRPr="006115D8">
        <w:rPr>
          <w:rFonts w:asciiTheme="majorHAnsi" w:hAnsiTheme="majorHAnsi" w:cstheme="majorHAnsi"/>
          <w:sz w:val="22"/>
          <w:szCs w:val="22"/>
        </w:rPr>
        <w:t xml:space="preserve">in combination with mid brain structures in the basal ganglia and the cerebellum are </w:t>
      </w:r>
      <w:r w:rsidR="001826F6">
        <w:rPr>
          <w:rFonts w:asciiTheme="majorHAnsi" w:hAnsiTheme="majorHAnsi" w:cstheme="majorHAnsi"/>
          <w:sz w:val="22"/>
          <w:szCs w:val="22"/>
        </w:rPr>
        <w:t xml:space="preserve">a </w:t>
      </w:r>
      <w:r w:rsidRPr="006115D8">
        <w:rPr>
          <w:rFonts w:asciiTheme="majorHAnsi" w:hAnsiTheme="majorHAnsi" w:cstheme="majorHAnsi"/>
          <w:sz w:val="22"/>
          <w:szCs w:val="22"/>
        </w:rPr>
        <w:t>key to efficient executive functioning. Tasks that measure this cognitive process should be relatively unfamiliar so that the examinee has to develop a way to solve the problem, self-monitoring and error correction, it could involve selective attention in settings where a highly learned res</w:t>
      </w:r>
      <w:r w:rsidR="00407A06" w:rsidRPr="006115D8">
        <w:rPr>
          <w:rFonts w:asciiTheme="majorHAnsi" w:hAnsiTheme="majorHAnsi" w:cstheme="majorHAnsi"/>
          <w:sz w:val="22"/>
          <w:szCs w:val="22"/>
        </w:rPr>
        <w:t>ponse has to be inhibited, and </w:t>
      </w:r>
      <w:r w:rsidRPr="006115D8">
        <w:rPr>
          <w:rFonts w:asciiTheme="majorHAnsi" w:hAnsiTheme="majorHAnsi" w:cstheme="majorHAnsi"/>
          <w:sz w:val="22"/>
          <w:szCs w:val="22"/>
        </w:rPr>
        <w:t>using methods of working with information that needs to be remembered over a short period of time.  All these attributes are contained in the planning and attention constructs of PASS theory</w:t>
      </w:r>
      <w:r w:rsidR="000A65F8">
        <w:rPr>
          <w:rFonts w:asciiTheme="majorHAnsi" w:hAnsiTheme="majorHAnsi" w:cstheme="majorHAnsi"/>
          <w:sz w:val="22"/>
          <w:szCs w:val="22"/>
        </w:rPr>
        <w:t xml:space="preserve"> as measured by the </w:t>
      </w:r>
      <w:proofErr w:type="spellStart"/>
      <w:r w:rsidR="000A65F8">
        <w:rPr>
          <w:rFonts w:asciiTheme="majorHAnsi" w:hAnsiTheme="majorHAnsi" w:cstheme="majorHAnsi"/>
          <w:sz w:val="22"/>
          <w:szCs w:val="22"/>
        </w:rPr>
        <w:t>CAS</w:t>
      </w:r>
      <w:proofErr w:type="spellEnd"/>
      <w:r w:rsidR="000A65F8">
        <w:rPr>
          <w:rFonts w:asciiTheme="majorHAnsi" w:hAnsiTheme="majorHAnsi" w:cstheme="majorHAnsi"/>
          <w:sz w:val="22"/>
          <w:szCs w:val="22"/>
        </w:rPr>
        <w:t xml:space="preserve"> Planning and Attention scales</w:t>
      </w:r>
      <w:r w:rsidRPr="006115D8">
        <w:rPr>
          <w:rFonts w:asciiTheme="majorHAnsi" w:hAnsiTheme="majorHAnsi" w:cstheme="majorHAnsi"/>
          <w:sz w:val="22"/>
          <w:szCs w:val="22"/>
        </w:rPr>
        <w:t>.</w:t>
      </w:r>
    </w:p>
    <w:p w:rsidR="00B05775" w:rsidRPr="006115D8" w:rsidRDefault="00B84E39" w:rsidP="00125E22">
      <w:pPr>
        <w:pStyle w:val="Overskrift3"/>
        <w:spacing w:line="480" w:lineRule="auto"/>
        <w:ind w:firstLine="450"/>
        <w:rPr>
          <w:rFonts w:cstheme="majorHAnsi"/>
          <w:color w:val="auto"/>
          <w:sz w:val="22"/>
          <w:szCs w:val="22"/>
        </w:rPr>
      </w:pPr>
      <w:bookmarkStart w:id="3" w:name="_Toc275951448"/>
      <w:r w:rsidRPr="006115D8">
        <w:rPr>
          <w:rFonts w:cstheme="majorHAnsi"/>
          <w:bCs w:val="0"/>
          <w:color w:val="auto"/>
          <w:sz w:val="22"/>
          <w:szCs w:val="22"/>
        </w:rPr>
        <w:t xml:space="preserve">Three Functional Units </w:t>
      </w:r>
      <w:r w:rsidRPr="006115D8">
        <w:rPr>
          <w:rFonts w:cstheme="majorHAnsi"/>
          <w:color w:val="auto"/>
          <w:sz w:val="22"/>
          <w:szCs w:val="22"/>
        </w:rPr>
        <w:t>and</w:t>
      </w:r>
      <w:r w:rsidRPr="006115D8">
        <w:rPr>
          <w:rFonts w:cstheme="majorHAnsi"/>
          <w:bCs w:val="0"/>
          <w:color w:val="auto"/>
          <w:sz w:val="22"/>
          <w:szCs w:val="22"/>
        </w:rPr>
        <w:t xml:space="preserve"> PASS Theory</w:t>
      </w:r>
      <w:bookmarkEnd w:id="3"/>
    </w:p>
    <w:p w:rsidR="00B05775" w:rsidRDefault="00B8208B" w:rsidP="00125E22">
      <w:pPr>
        <w:pStyle w:val="BodyNoInd5"/>
        <w:spacing w:after="0"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Luria’s concept of the three functional units </w:t>
      </w:r>
      <w:proofErr w:type="gramStart"/>
      <w:r w:rsidRPr="006115D8">
        <w:rPr>
          <w:rFonts w:asciiTheme="majorHAnsi" w:hAnsiTheme="majorHAnsi" w:cstheme="majorHAnsi"/>
          <w:sz w:val="22"/>
          <w:szCs w:val="22"/>
        </w:rPr>
        <w:t>used</w:t>
      </w:r>
      <w:proofErr w:type="gramEnd"/>
      <w:r w:rsidRPr="006115D8">
        <w:rPr>
          <w:rFonts w:asciiTheme="majorHAnsi" w:hAnsiTheme="majorHAnsi" w:cstheme="majorHAnsi"/>
          <w:sz w:val="22"/>
          <w:szCs w:val="22"/>
        </w:rPr>
        <w:t xml:space="preserve"> as the basis of the PASS theory is </w:t>
      </w:r>
      <w:r w:rsidRPr="006115D8">
        <w:rPr>
          <w:rFonts w:asciiTheme="majorHAnsi" w:hAnsiTheme="majorHAnsi" w:cstheme="majorHAnsi"/>
          <w:sz w:val="22"/>
          <w:szCs w:val="22"/>
        </w:rPr>
        <w:softHyphen/>
        <w:t xml:space="preserve">diagrammatically shown in Figure 7.1. Although rendering a complex functional system in two-dimensional space has its limitations, the diagram illustrates some of the important characteristics of the PASS theory. </w:t>
      </w:r>
      <w:r w:rsidRPr="00034385">
        <w:rPr>
          <w:rFonts w:asciiTheme="majorHAnsi" w:hAnsiTheme="majorHAnsi" w:cstheme="majorHAnsi"/>
          <w:sz w:val="22"/>
          <w:szCs w:val="22"/>
          <w:highlight w:val="yellow"/>
        </w:rPr>
        <w:t xml:space="preserve">First, an important component of the theory is the role of a person’s fund of information. Knowledge </w:t>
      </w:r>
      <w:r w:rsidR="00407A06" w:rsidRPr="00034385">
        <w:rPr>
          <w:rFonts w:asciiTheme="majorHAnsi" w:hAnsiTheme="majorHAnsi" w:cstheme="majorHAnsi"/>
          <w:sz w:val="22"/>
          <w:szCs w:val="22"/>
          <w:highlight w:val="yellow"/>
        </w:rPr>
        <w:t>and skills are</w:t>
      </w:r>
      <w:r w:rsidRPr="00034385">
        <w:rPr>
          <w:rFonts w:asciiTheme="majorHAnsi" w:hAnsiTheme="majorHAnsi" w:cstheme="majorHAnsi"/>
          <w:sz w:val="22"/>
          <w:szCs w:val="22"/>
          <w:highlight w:val="yellow"/>
        </w:rPr>
        <w:t xml:space="preserve"> a part of each of the processes, because past experiences, learning, emotions, and motivations provide the background as well as the sources for the information to be processed. This information is received from external sources through their sense organs. </w:t>
      </w:r>
      <w:r w:rsidR="00E56282" w:rsidRPr="00034385">
        <w:rPr>
          <w:rFonts w:asciiTheme="majorHAnsi" w:hAnsiTheme="majorHAnsi" w:cstheme="majorHAnsi"/>
          <w:sz w:val="22"/>
          <w:szCs w:val="22"/>
          <w:highlight w:val="yellow"/>
        </w:rPr>
        <w:t xml:space="preserve">The information may involve memory, or perception, or </w:t>
      </w:r>
      <w:r w:rsidR="00053E2F" w:rsidRPr="00034385">
        <w:rPr>
          <w:rFonts w:asciiTheme="majorHAnsi" w:hAnsiTheme="majorHAnsi" w:cstheme="majorHAnsi"/>
          <w:sz w:val="22"/>
          <w:szCs w:val="22"/>
          <w:highlight w:val="yellow"/>
        </w:rPr>
        <w:t>thinking</w:t>
      </w:r>
      <w:r w:rsidR="00053E2F">
        <w:rPr>
          <w:rFonts w:asciiTheme="majorHAnsi" w:hAnsiTheme="majorHAnsi" w:cstheme="majorHAnsi"/>
          <w:sz w:val="22"/>
          <w:szCs w:val="22"/>
        </w:rPr>
        <w:t xml:space="preserve"> (Das, Kirby &amp; </w:t>
      </w:r>
      <w:proofErr w:type="spellStart"/>
      <w:r w:rsidR="00053E2F">
        <w:rPr>
          <w:rFonts w:asciiTheme="majorHAnsi" w:hAnsiTheme="majorHAnsi" w:cstheme="majorHAnsi"/>
          <w:sz w:val="22"/>
          <w:szCs w:val="22"/>
        </w:rPr>
        <w:t>Jarman</w:t>
      </w:r>
      <w:proofErr w:type="spellEnd"/>
      <w:r w:rsidR="00053E2F">
        <w:rPr>
          <w:rFonts w:asciiTheme="majorHAnsi" w:hAnsiTheme="majorHAnsi" w:cstheme="majorHAnsi"/>
          <w:sz w:val="22"/>
          <w:szCs w:val="22"/>
        </w:rPr>
        <w:t>, 197</w:t>
      </w:r>
      <w:r w:rsidR="00654222">
        <w:rPr>
          <w:rFonts w:asciiTheme="majorHAnsi" w:hAnsiTheme="majorHAnsi" w:cstheme="majorHAnsi"/>
          <w:sz w:val="22"/>
          <w:szCs w:val="22"/>
        </w:rPr>
        <w:t>5, 197</w:t>
      </w:r>
      <w:r w:rsidR="00053E2F">
        <w:rPr>
          <w:rFonts w:asciiTheme="majorHAnsi" w:hAnsiTheme="majorHAnsi" w:cstheme="majorHAnsi"/>
          <w:sz w:val="22"/>
          <w:szCs w:val="22"/>
        </w:rPr>
        <w:t>9)</w:t>
      </w:r>
      <w:r w:rsidR="00E56282">
        <w:rPr>
          <w:rFonts w:asciiTheme="majorHAnsi" w:hAnsiTheme="majorHAnsi" w:cstheme="majorHAnsi"/>
          <w:sz w:val="22"/>
          <w:szCs w:val="22"/>
        </w:rPr>
        <w:t xml:space="preserve">, but all will be analyzed according to the processing demand(s) of the task. </w:t>
      </w:r>
      <w:r w:rsidRPr="006115D8">
        <w:rPr>
          <w:rFonts w:asciiTheme="majorHAnsi" w:hAnsiTheme="majorHAnsi" w:cstheme="majorHAnsi"/>
          <w:sz w:val="22"/>
          <w:szCs w:val="22"/>
        </w:rPr>
        <w:t xml:space="preserve">When that sensory information is sent to the brain for analysis, central processes become active. </w:t>
      </w:r>
      <w:r w:rsidRPr="004045CC">
        <w:rPr>
          <w:rFonts w:asciiTheme="majorHAnsi" w:hAnsiTheme="majorHAnsi" w:cstheme="majorHAnsi"/>
          <w:sz w:val="22"/>
          <w:szCs w:val="22"/>
          <w:highlight w:val="yellow"/>
        </w:rPr>
        <w:t>However, internal cognitive information in the form of images, memory, and thoughts becomes part of the input as well</w:t>
      </w:r>
      <w:r w:rsidRPr="006115D8">
        <w:rPr>
          <w:rFonts w:asciiTheme="majorHAnsi" w:hAnsiTheme="majorHAnsi" w:cstheme="majorHAnsi"/>
          <w:sz w:val="22"/>
          <w:szCs w:val="22"/>
        </w:rPr>
        <w:t xml:space="preserve">. Thus the four processes operate within the context of an individual’s knowledge base and cannot operate outside the context of knowledge. </w:t>
      </w:r>
      <w:r w:rsidRPr="004045CC">
        <w:rPr>
          <w:rFonts w:asciiTheme="majorHAnsi" w:hAnsiTheme="majorHAnsi" w:cstheme="majorHAnsi"/>
          <w:sz w:val="22"/>
          <w:szCs w:val="22"/>
          <w:highlight w:val="yellow"/>
        </w:rPr>
        <w:t>“Cognitive processes rely on (and influence) the base of knowledge, which may be temporary (as in immediate memory) or more long term (that is, knowledge that is well</w:t>
      </w:r>
      <w:r w:rsidRPr="006115D8">
        <w:rPr>
          <w:rFonts w:asciiTheme="majorHAnsi" w:hAnsiTheme="majorHAnsi" w:cstheme="majorHAnsi"/>
          <w:sz w:val="22"/>
          <w:szCs w:val="22"/>
        </w:rPr>
        <w:t xml:space="preserve"> </w:t>
      </w:r>
      <w:r w:rsidRPr="004045CC">
        <w:rPr>
          <w:rFonts w:asciiTheme="majorHAnsi" w:hAnsiTheme="majorHAnsi" w:cstheme="majorHAnsi"/>
          <w:sz w:val="22"/>
          <w:szCs w:val="22"/>
          <w:highlight w:val="yellow"/>
        </w:rPr>
        <w:t>learned)” (</w:t>
      </w:r>
      <w:proofErr w:type="spellStart"/>
      <w:r w:rsidRPr="004045CC">
        <w:rPr>
          <w:rFonts w:asciiTheme="majorHAnsi" w:hAnsiTheme="majorHAnsi" w:cstheme="majorHAnsi"/>
          <w:sz w:val="22"/>
          <w:szCs w:val="22"/>
          <w:highlight w:val="yellow"/>
        </w:rPr>
        <w:t>Naglieri</w:t>
      </w:r>
      <w:proofErr w:type="spellEnd"/>
      <w:r w:rsidRPr="004045CC">
        <w:rPr>
          <w:rFonts w:asciiTheme="majorHAnsi" w:hAnsiTheme="majorHAnsi" w:cstheme="majorHAnsi"/>
          <w:sz w:val="22"/>
          <w:szCs w:val="22"/>
          <w:highlight w:val="yellow"/>
        </w:rPr>
        <w:t xml:space="preserve"> &amp; Das, 1997c, p. 145).</w:t>
      </w:r>
      <w:r w:rsidRPr="006115D8">
        <w:rPr>
          <w:rFonts w:asciiTheme="majorHAnsi" w:hAnsiTheme="majorHAnsi" w:cstheme="majorHAnsi"/>
          <w:sz w:val="22"/>
          <w:szCs w:val="22"/>
        </w:rPr>
        <w:t xml:space="preserve"> </w:t>
      </w:r>
      <w:r w:rsidRPr="004045CC">
        <w:rPr>
          <w:rFonts w:asciiTheme="majorHAnsi" w:hAnsiTheme="majorHAnsi" w:cstheme="majorHAnsi"/>
          <w:sz w:val="22"/>
          <w:szCs w:val="22"/>
          <w:highlight w:val="yellow"/>
        </w:rPr>
        <w:t>Cognitive processing also influences knowledge acquisition, and learning can influence cognitive processing. Both are also influenced by membership in particular social and cultural milieus (Das &amp; Abbott, 1995, p. 158).</w:t>
      </w:r>
      <w:r w:rsidRPr="006115D8">
        <w:rPr>
          <w:rFonts w:asciiTheme="majorHAnsi" w:hAnsiTheme="majorHAnsi" w:cstheme="majorHAnsi"/>
          <w:sz w:val="22"/>
          <w:szCs w:val="22"/>
        </w:rPr>
        <w:t xml:space="preserve"> The importance of knowledge is therefore integral to the PASS theory. A person may read English very well and have good PASS processes, but may falter when required to read Japanese text—due to a deficient knowledge of Japanese, rather than a processing deficit.</w:t>
      </w:r>
    </w:p>
    <w:p w:rsidR="00DC6E31" w:rsidRPr="006115D8" w:rsidRDefault="00DC6E31" w:rsidP="00DC6E31">
      <w:pPr>
        <w:pStyle w:val="Brdtekst"/>
        <w:spacing w:line="480" w:lineRule="auto"/>
        <w:ind w:firstLine="360"/>
        <w:jc w:val="left"/>
        <w:rPr>
          <w:rFonts w:asciiTheme="majorHAnsi" w:hAnsiTheme="majorHAnsi" w:cstheme="majorHAnsi"/>
          <w:sz w:val="22"/>
          <w:szCs w:val="22"/>
        </w:rPr>
      </w:pPr>
    </w:p>
    <w:p w:rsidR="00DC6E31" w:rsidRPr="006115D8" w:rsidRDefault="00DC6E31" w:rsidP="00DC6E31">
      <w:pPr>
        <w:pStyle w:val="Brdtekst"/>
        <w:spacing w:line="480" w:lineRule="auto"/>
        <w:ind w:firstLine="360"/>
        <w:jc w:val="center"/>
        <w:rPr>
          <w:rFonts w:asciiTheme="majorHAnsi" w:hAnsiTheme="majorHAnsi" w:cstheme="majorHAnsi"/>
          <w:sz w:val="22"/>
          <w:szCs w:val="22"/>
        </w:rPr>
      </w:pPr>
      <w:r w:rsidRPr="006115D8">
        <w:rPr>
          <w:rFonts w:asciiTheme="majorHAnsi" w:hAnsiTheme="majorHAnsi" w:cstheme="majorHAnsi"/>
          <w:sz w:val="22"/>
          <w:szCs w:val="22"/>
        </w:rPr>
        <w:t>Insert Figure 7.</w:t>
      </w:r>
      <w:r>
        <w:rPr>
          <w:rFonts w:asciiTheme="majorHAnsi" w:hAnsiTheme="majorHAnsi" w:cstheme="majorHAnsi"/>
          <w:sz w:val="22"/>
          <w:szCs w:val="22"/>
        </w:rPr>
        <w:t>1</w:t>
      </w:r>
      <w:r w:rsidRPr="006115D8">
        <w:rPr>
          <w:rFonts w:asciiTheme="majorHAnsi" w:hAnsiTheme="majorHAnsi" w:cstheme="majorHAnsi"/>
          <w:sz w:val="22"/>
          <w:szCs w:val="22"/>
        </w:rPr>
        <w:t xml:space="preserve"> here</w:t>
      </w:r>
    </w:p>
    <w:p w:rsidR="00DC6E31" w:rsidRPr="006115D8" w:rsidRDefault="00DC6E31" w:rsidP="00125E22">
      <w:pPr>
        <w:pStyle w:val="BodyNoInd5"/>
        <w:spacing w:after="0" w:line="480" w:lineRule="auto"/>
        <w:ind w:firstLine="360"/>
        <w:jc w:val="left"/>
        <w:rPr>
          <w:rFonts w:asciiTheme="majorHAnsi" w:hAnsiTheme="majorHAnsi" w:cstheme="majorHAnsi"/>
          <w:sz w:val="22"/>
          <w:szCs w:val="22"/>
        </w:rPr>
      </w:pPr>
    </w:p>
    <w:p w:rsidR="00B05775" w:rsidRPr="006115D8" w:rsidRDefault="00B8208B" w:rsidP="00125E22">
      <w:pPr>
        <w:pStyle w:val="Brdtekst"/>
        <w:spacing w:line="480" w:lineRule="auto"/>
        <w:ind w:left="450" w:firstLine="360"/>
        <w:jc w:val="left"/>
        <w:rPr>
          <w:rFonts w:asciiTheme="majorHAnsi" w:hAnsiTheme="majorHAnsi" w:cstheme="majorHAnsi"/>
          <w:sz w:val="22"/>
          <w:szCs w:val="22"/>
        </w:rPr>
      </w:pPr>
      <w:r w:rsidRPr="006115D8">
        <w:rPr>
          <w:rFonts w:asciiTheme="majorHAnsi" w:hAnsiTheme="majorHAnsi" w:cstheme="majorHAnsi"/>
          <w:i/>
          <w:iCs/>
          <w:sz w:val="22"/>
          <w:szCs w:val="22"/>
        </w:rPr>
        <w:t>Planning</w:t>
      </w:r>
      <w:r w:rsidRPr="006115D8">
        <w:rPr>
          <w:rFonts w:asciiTheme="majorHAnsi" w:hAnsiTheme="majorHAnsi" w:cstheme="majorHAnsi"/>
          <w:sz w:val="22"/>
          <w:szCs w:val="22"/>
        </w:rPr>
        <w:t xml:space="preserve"> is a frontal lobe function. More specifically, it is associated with the pre</w:t>
      </w:r>
      <w:r w:rsidRPr="006115D8">
        <w:rPr>
          <w:rFonts w:asciiTheme="majorHAnsi" w:hAnsiTheme="majorHAnsi" w:cstheme="majorHAnsi"/>
          <w:sz w:val="22"/>
          <w:szCs w:val="22"/>
        </w:rPr>
        <w:softHyphen/>
        <w:t xml:space="preserve">frontal cortex and is one of the main abilities that </w:t>
      </w:r>
      <w:proofErr w:type="gramStart"/>
      <w:r w:rsidRPr="006115D8">
        <w:rPr>
          <w:rFonts w:asciiTheme="majorHAnsi" w:hAnsiTheme="majorHAnsi" w:cstheme="majorHAnsi"/>
          <w:sz w:val="22"/>
          <w:szCs w:val="22"/>
        </w:rPr>
        <w:t>distinguishes</w:t>
      </w:r>
      <w:proofErr w:type="gramEnd"/>
      <w:r w:rsidRPr="006115D8">
        <w:rPr>
          <w:rFonts w:asciiTheme="majorHAnsi" w:hAnsiTheme="majorHAnsi" w:cstheme="majorHAnsi"/>
          <w:sz w:val="22"/>
          <w:szCs w:val="22"/>
        </w:rPr>
        <w:t xml:space="preserve"> humans from other primates. The prefrontal cortex</w:t>
      </w:r>
      <w:r w:rsidR="00886D24" w:rsidRPr="006115D8">
        <w:rPr>
          <w:rFonts w:asciiTheme="majorHAnsi" w:hAnsiTheme="majorHAnsi" w:cstheme="majorHAnsi"/>
          <w:sz w:val="22"/>
          <w:szCs w:val="22"/>
        </w:rPr>
        <w:t xml:space="preserve"> </w:t>
      </w:r>
      <w:r w:rsidR="00B05775" w:rsidRPr="006115D8">
        <w:rPr>
          <w:rFonts w:asciiTheme="majorHAnsi" w:hAnsiTheme="majorHAnsi" w:cstheme="majorHAnsi"/>
          <w:sz w:val="22"/>
          <w:szCs w:val="22"/>
        </w:rPr>
        <w:t xml:space="preserve">plays a central role in forming goals and objectives and then in devising plans of action required to attain these goals. It selects the cognitive skills required to implement the plans, coordinates these skills, and applies them in a correct order. Finally, the prefrontal cortex is responsible for evaluating our actions as </w:t>
      </w:r>
      <w:r w:rsidR="00B05775" w:rsidRPr="006115D8">
        <w:rPr>
          <w:rFonts w:asciiTheme="majorHAnsi" w:hAnsiTheme="majorHAnsi" w:cstheme="majorHAnsi"/>
          <w:sz w:val="22"/>
          <w:szCs w:val="22"/>
        </w:rPr>
        <w:softHyphen/>
        <w:t>success or failure relative to our intentions. (Goldberg, 2001, p. 24)</w:t>
      </w:r>
    </w:p>
    <w:p w:rsidR="00B05775" w:rsidRPr="006115D8" w:rsidRDefault="00B05775" w:rsidP="00125E22">
      <w:pPr>
        <w:pStyle w:val="BodyNoInd1"/>
        <w:spacing w:after="0" w:line="480" w:lineRule="auto"/>
        <w:ind w:left="450"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Planning therefore helps us select or develop the plans or strategies needed to complete tasks for which a solution is needed, and is critical to all activities where a child or adult has to determine how to solve a problem. It includes generation, evaluation, and execution of a plan, as well as self-monitoring and impulse control. Thus planning allows for the solution of problems; the control of attention, simultaneous, and successive processes; and selective utilization of knowledge and skills (Das, </w:t>
      </w:r>
      <w:proofErr w:type="spellStart"/>
      <w:r w:rsidRPr="006115D8">
        <w:rPr>
          <w:rFonts w:asciiTheme="majorHAnsi" w:hAnsiTheme="majorHAnsi" w:cstheme="majorHAnsi"/>
          <w:sz w:val="22"/>
          <w:szCs w:val="22"/>
        </w:rPr>
        <w:t>Kar</w:t>
      </w:r>
      <w:proofErr w:type="spellEnd"/>
      <w:r w:rsidRPr="006115D8">
        <w:rPr>
          <w:rFonts w:asciiTheme="majorHAnsi" w:hAnsiTheme="majorHAnsi" w:cstheme="majorHAnsi"/>
          <w:sz w:val="22"/>
          <w:szCs w:val="22"/>
        </w:rPr>
        <w:t xml:space="preserve">, &amp; </w:t>
      </w:r>
      <w:proofErr w:type="spellStart"/>
      <w:r w:rsidRPr="006115D8">
        <w:rPr>
          <w:rFonts w:asciiTheme="majorHAnsi" w:hAnsiTheme="majorHAnsi" w:cstheme="majorHAnsi"/>
          <w:sz w:val="22"/>
          <w:szCs w:val="22"/>
        </w:rPr>
        <w:t>Parrila</w:t>
      </w:r>
      <w:proofErr w:type="spellEnd"/>
      <w:r w:rsidRPr="006115D8">
        <w:rPr>
          <w:rFonts w:asciiTheme="majorHAnsi" w:hAnsiTheme="majorHAnsi" w:cstheme="majorHAnsi"/>
          <w:sz w:val="22"/>
          <w:szCs w:val="22"/>
        </w:rPr>
        <w:t>, 1996).</w:t>
      </w:r>
    </w:p>
    <w:p w:rsidR="00B05775" w:rsidRPr="006115D8" w:rsidRDefault="00B05775" w:rsidP="00125E22">
      <w:pPr>
        <w:pStyle w:val="Brdtekst"/>
        <w:spacing w:line="480" w:lineRule="auto"/>
        <w:ind w:left="450" w:firstLine="360"/>
        <w:jc w:val="left"/>
        <w:rPr>
          <w:rFonts w:asciiTheme="majorHAnsi" w:hAnsiTheme="majorHAnsi" w:cstheme="majorHAnsi"/>
          <w:sz w:val="22"/>
          <w:szCs w:val="22"/>
        </w:rPr>
      </w:pPr>
      <w:r w:rsidRPr="006115D8">
        <w:rPr>
          <w:rFonts w:asciiTheme="majorHAnsi" w:hAnsiTheme="majorHAnsi" w:cstheme="majorHAnsi"/>
          <w:i/>
          <w:iCs/>
          <w:sz w:val="22"/>
          <w:szCs w:val="22"/>
        </w:rPr>
        <w:t>Attention</w:t>
      </w:r>
      <w:r w:rsidRPr="006115D8">
        <w:rPr>
          <w:rFonts w:asciiTheme="majorHAnsi" w:hAnsiTheme="majorHAnsi" w:cstheme="majorHAnsi"/>
          <w:sz w:val="22"/>
          <w:szCs w:val="22"/>
        </w:rPr>
        <w:t xml:space="preserve"> is a mental process that is closely related to the orienting response. The base of the brain allows the organism to direct focused selective attention toward a stimulus over time and to resist loss of attention to other stimuli. The longer attention is required, the more the activity is one that demands vigilance. Attention is controlled by intentions and goals, and involves knowledge and skills as well as the other PASS processes.</w:t>
      </w:r>
    </w:p>
    <w:p w:rsidR="00B05775" w:rsidRPr="006115D8" w:rsidRDefault="00B05775" w:rsidP="00125E22">
      <w:pPr>
        <w:pStyle w:val="Brdtekst"/>
        <w:spacing w:line="480" w:lineRule="auto"/>
        <w:ind w:left="450" w:firstLine="360"/>
        <w:jc w:val="left"/>
        <w:rPr>
          <w:rFonts w:asciiTheme="majorHAnsi" w:hAnsiTheme="majorHAnsi" w:cstheme="majorHAnsi"/>
          <w:sz w:val="22"/>
          <w:szCs w:val="22"/>
        </w:rPr>
      </w:pPr>
      <w:r w:rsidRPr="006115D8">
        <w:rPr>
          <w:rFonts w:asciiTheme="majorHAnsi" w:hAnsiTheme="majorHAnsi" w:cstheme="majorHAnsi"/>
          <w:i/>
          <w:iCs/>
          <w:sz w:val="22"/>
          <w:szCs w:val="22"/>
        </w:rPr>
        <w:t>Simultaneous processing</w:t>
      </w:r>
      <w:r w:rsidRPr="006115D8">
        <w:rPr>
          <w:rFonts w:asciiTheme="majorHAnsi" w:hAnsiTheme="majorHAnsi" w:cstheme="majorHAnsi"/>
          <w:sz w:val="22"/>
          <w:szCs w:val="22"/>
        </w:rPr>
        <w:t xml:space="preserve"> is essential for organization of information into groups or a coherent whole. The parietal, occipital, and temporal brain regions provide a critical “ability” to see patterns as interrelated elements. Because of the strong spatial characteristics of most simultaneous tasks, there is a strong </w:t>
      </w:r>
      <w:r w:rsidRPr="006115D8">
        <w:rPr>
          <w:rFonts w:asciiTheme="majorHAnsi" w:hAnsiTheme="majorHAnsi" w:cstheme="majorHAnsi"/>
          <w:sz w:val="22"/>
          <w:szCs w:val="22"/>
        </w:rPr>
        <w:softHyphen/>
        <w:t>visual–</w:t>
      </w:r>
      <w:r w:rsidRPr="006115D8">
        <w:rPr>
          <w:rFonts w:asciiTheme="majorHAnsi" w:hAnsiTheme="majorHAnsi" w:cstheme="majorHAnsi"/>
          <w:sz w:val="22"/>
          <w:szCs w:val="22"/>
        </w:rPr>
        <w:softHyphen/>
        <w:t xml:space="preserve">spatial dimension to activities that demand this type of processing. Simultaneous processing, however, is not limited to nonverbal content, as illustrated by the important role it plays in the </w:t>
      </w:r>
      <w:r w:rsidRPr="00C066F7">
        <w:rPr>
          <w:rFonts w:asciiTheme="majorHAnsi" w:hAnsiTheme="majorHAnsi" w:cstheme="majorHAnsi"/>
          <w:sz w:val="22"/>
          <w:szCs w:val="22"/>
          <w:highlight w:val="yellow"/>
        </w:rPr>
        <w:t>grammatical components of language and comprehension of word relationships, prepositions, and inflections.</w:t>
      </w:r>
    </w:p>
    <w:p w:rsidR="00B05775" w:rsidRPr="006115D8" w:rsidRDefault="00B05775" w:rsidP="00125E22">
      <w:pPr>
        <w:pStyle w:val="Brdtekst"/>
        <w:spacing w:line="480" w:lineRule="auto"/>
        <w:ind w:left="450" w:firstLine="360"/>
        <w:jc w:val="left"/>
        <w:rPr>
          <w:rFonts w:asciiTheme="majorHAnsi" w:hAnsiTheme="majorHAnsi" w:cstheme="majorHAnsi"/>
          <w:sz w:val="22"/>
          <w:szCs w:val="22"/>
        </w:rPr>
      </w:pPr>
      <w:r w:rsidRPr="006115D8">
        <w:rPr>
          <w:rFonts w:asciiTheme="majorHAnsi" w:hAnsiTheme="majorHAnsi" w:cstheme="majorHAnsi"/>
          <w:i/>
          <w:iCs/>
          <w:sz w:val="22"/>
          <w:szCs w:val="22"/>
        </w:rPr>
        <w:t>Successive processing</w:t>
      </w:r>
      <w:r w:rsidRPr="006115D8">
        <w:rPr>
          <w:rFonts w:asciiTheme="majorHAnsi" w:hAnsiTheme="majorHAnsi" w:cstheme="majorHAnsi"/>
          <w:sz w:val="22"/>
          <w:szCs w:val="22"/>
        </w:rPr>
        <w:t xml:space="preserve"> is involved in the use of stimuli arranged in a specific serial order. Whenever information must be remembered or completed in a specific order, successive processing will be involved. Importantly, however, the information must not be able to be organized into a pattern (e.g., the number 9933811 organized into 99-33-8-11); instead, each element can only be related to those that precede it. Successive processing is usually involved with the serial organization of sounds and movements in order. It is therefore integral to, for example, working with sounds in sequence and early reading.</w:t>
      </w:r>
    </w:p>
    <w:p w:rsidR="00B05775" w:rsidRPr="006115D8" w:rsidRDefault="00B05775" w:rsidP="00125E22">
      <w:pPr>
        <w:pStyle w:val="Brdtekst"/>
        <w:spacing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The PASS theory is an alternative to approaches to intelligence that have traditionally included verbal, nonverbal, and quantitative tests. Not only does this theory expand the view of what “abilities” should be measured, but it also puts emphasis on basic psychological processes and precludes the use of verbal </w:t>
      </w:r>
      <w:r w:rsidRPr="006115D8">
        <w:rPr>
          <w:rFonts w:asciiTheme="majorHAnsi" w:hAnsiTheme="majorHAnsi" w:cstheme="majorHAnsi"/>
          <w:sz w:val="22"/>
          <w:szCs w:val="22"/>
        </w:rPr>
        <w:softHyphen/>
        <w:t>achievement-</w:t>
      </w:r>
      <w:r w:rsidRPr="006115D8">
        <w:rPr>
          <w:rFonts w:asciiTheme="majorHAnsi" w:hAnsiTheme="majorHAnsi" w:cstheme="majorHAnsi"/>
          <w:sz w:val="22"/>
          <w:szCs w:val="22"/>
        </w:rPr>
        <w:softHyphen/>
        <w:t xml:space="preserve">like tests such as vocabulary. </w:t>
      </w:r>
      <w:r w:rsidRPr="00C066F7">
        <w:rPr>
          <w:rFonts w:asciiTheme="majorHAnsi" w:hAnsiTheme="majorHAnsi" w:cstheme="majorHAnsi"/>
          <w:sz w:val="22"/>
          <w:szCs w:val="22"/>
          <w:highlight w:val="yellow"/>
        </w:rPr>
        <w:t>In addition, the PASS theory is an alternative to the notion of a general intelligence. I</w:t>
      </w:r>
      <w:r w:rsidRPr="006115D8">
        <w:rPr>
          <w:rFonts w:asciiTheme="majorHAnsi" w:hAnsiTheme="majorHAnsi" w:cstheme="majorHAnsi"/>
          <w:sz w:val="22"/>
          <w:szCs w:val="22"/>
        </w:rPr>
        <w:t xml:space="preserve">nstead, the functions of the brain are considered the building blocks of ability conceptualized within a cognitive processing framework. Although the theory may have its roots in neuropsychology, “its branches are spread over developmental and educational psychology” (Das &amp; </w:t>
      </w:r>
      <w:proofErr w:type="spellStart"/>
      <w:r w:rsidRPr="006115D8">
        <w:rPr>
          <w:rFonts w:asciiTheme="majorHAnsi" w:hAnsiTheme="majorHAnsi" w:cstheme="majorHAnsi"/>
          <w:sz w:val="22"/>
          <w:szCs w:val="22"/>
        </w:rPr>
        <w:t>Varnhagen</w:t>
      </w:r>
      <w:proofErr w:type="spellEnd"/>
      <w:r w:rsidRPr="006115D8">
        <w:rPr>
          <w:rFonts w:asciiTheme="majorHAnsi" w:hAnsiTheme="majorHAnsi" w:cstheme="majorHAnsi"/>
          <w:sz w:val="22"/>
          <w:szCs w:val="22"/>
        </w:rPr>
        <w:t>, 1986, p. 130)</w:t>
      </w:r>
      <w:r w:rsidR="00EF1BC6" w:rsidRPr="006115D8">
        <w:rPr>
          <w:rFonts w:asciiTheme="majorHAnsi" w:hAnsiTheme="majorHAnsi" w:cstheme="majorHAnsi"/>
          <w:sz w:val="22"/>
          <w:szCs w:val="22"/>
        </w:rPr>
        <w:t xml:space="preserve">, </w:t>
      </w:r>
      <w:r w:rsidR="00B84E39" w:rsidRPr="006115D8">
        <w:rPr>
          <w:rFonts w:asciiTheme="majorHAnsi" w:hAnsiTheme="majorHAnsi" w:cstheme="majorHAnsi"/>
          <w:sz w:val="22"/>
          <w:szCs w:val="22"/>
        </w:rPr>
        <w:t xml:space="preserve">as well as over </w:t>
      </w:r>
      <w:proofErr w:type="gramStart"/>
      <w:r w:rsidR="00B84E39" w:rsidRPr="006115D8">
        <w:rPr>
          <w:rFonts w:asciiTheme="majorHAnsi" w:hAnsiTheme="majorHAnsi" w:cstheme="majorHAnsi"/>
          <w:sz w:val="22"/>
          <w:szCs w:val="22"/>
        </w:rPr>
        <w:t>neurological  dysfunctions</w:t>
      </w:r>
      <w:proofErr w:type="gramEnd"/>
      <w:r w:rsidR="00053E2F">
        <w:rPr>
          <w:rFonts w:asciiTheme="majorHAnsi" w:hAnsiTheme="majorHAnsi" w:cstheme="majorHAnsi"/>
          <w:sz w:val="22"/>
          <w:szCs w:val="22"/>
        </w:rPr>
        <w:t>.</w:t>
      </w:r>
      <w:r w:rsidR="008A1DB7" w:rsidRPr="006115D8">
        <w:rPr>
          <w:rFonts w:asciiTheme="majorHAnsi" w:hAnsiTheme="majorHAnsi" w:cstheme="majorHAnsi"/>
          <w:sz w:val="22"/>
          <w:szCs w:val="22"/>
        </w:rPr>
        <w:t xml:space="preserve"> </w:t>
      </w:r>
      <w:r w:rsidR="00B84E39" w:rsidRPr="00C066F7">
        <w:rPr>
          <w:rFonts w:asciiTheme="majorHAnsi" w:hAnsiTheme="majorHAnsi" w:cstheme="majorHAnsi"/>
          <w:sz w:val="22"/>
          <w:szCs w:val="22"/>
          <w:highlight w:val="yellow"/>
        </w:rPr>
        <w:t>Thus</w:t>
      </w:r>
      <w:r w:rsidR="00AA5E8C" w:rsidRPr="00C066F7">
        <w:rPr>
          <w:rFonts w:asciiTheme="majorHAnsi" w:hAnsiTheme="majorHAnsi" w:cstheme="majorHAnsi"/>
          <w:sz w:val="22"/>
          <w:szCs w:val="22"/>
          <w:highlight w:val="yellow"/>
        </w:rPr>
        <w:t>,</w:t>
      </w:r>
      <w:r w:rsidR="00886D24" w:rsidRPr="00C066F7">
        <w:rPr>
          <w:rFonts w:asciiTheme="majorHAnsi" w:hAnsiTheme="majorHAnsi" w:cstheme="majorHAnsi"/>
          <w:sz w:val="22"/>
          <w:szCs w:val="22"/>
          <w:highlight w:val="yellow"/>
        </w:rPr>
        <w:t xml:space="preserve"> </w:t>
      </w:r>
      <w:r w:rsidR="00B8208B" w:rsidRPr="00C066F7">
        <w:rPr>
          <w:rFonts w:asciiTheme="majorHAnsi" w:hAnsiTheme="majorHAnsi" w:cstheme="majorHAnsi"/>
          <w:sz w:val="22"/>
          <w:szCs w:val="22"/>
          <w:highlight w:val="yellow"/>
        </w:rPr>
        <w:t>the PASS theory of cognitiv</w:t>
      </w:r>
      <w:r w:rsidR="00B84E39" w:rsidRPr="00C066F7">
        <w:rPr>
          <w:rFonts w:asciiTheme="majorHAnsi" w:hAnsiTheme="majorHAnsi" w:cstheme="majorHAnsi"/>
          <w:sz w:val="22"/>
          <w:szCs w:val="22"/>
          <w:highlight w:val="yellow"/>
        </w:rPr>
        <w:t>e processing, with its links to</w:t>
      </w:r>
      <w:r w:rsidR="00B8208B" w:rsidRPr="00C066F7">
        <w:rPr>
          <w:rFonts w:asciiTheme="majorHAnsi" w:hAnsiTheme="majorHAnsi" w:cstheme="majorHAnsi"/>
          <w:sz w:val="22"/>
          <w:szCs w:val="22"/>
          <w:highlight w:val="yellow"/>
        </w:rPr>
        <w:t xml:space="preserve"> developmental and </w:t>
      </w:r>
      <w:proofErr w:type="gramStart"/>
      <w:r w:rsidR="00B8208B" w:rsidRPr="00C066F7">
        <w:rPr>
          <w:rFonts w:asciiTheme="majorHAnsi" w:hAnsiTheme="majorHAnsi" w:cstheme="majorHAnsi"/>
          <w:sz w:val="22"/>
          <w:szCs w:val="22"/>
          <w:highlight w:val="yellow"/>
        </w:rPr>
        <w:t>neuropsychology,</w:t>
      </w:r>
      <w:proofErr w:type="gramEnd"/>
      <w:r w:rsidR="00B8208B" w:rsidRPr="00C066F7">
        <w:rPr>
          <w:rFonts w:asciiTheme="majorHAnsi" w:hAnsiTheme="majorHAnsi" w:cstheme="majorHAnsi"/>
          <w:sz w:val="22"/>
          <w:szCs w:val="22"/>
          <w:highlight w:val="yellow"/>
        </w:rPr>
        <w:t xml:space="preserve"> provides an advantage in explanatory power over the notion of general intelligence (</w:t>
      </w:r>
      <w:proofErr w:type="spellStart"/>
      <w:r w:rsidR="00B8208B" w:rsidRPr="00C066F7">
        <w:rPr>
          <w:rFonts w:asciiTheme="majorHAnsi" w:hAnsiTheme="majorHAnsi" w:cstheme="majorHAnsi"/>
          <w:sz w:val="22"/>
          <w:szCs w:val="22"/>
          <w:highlight w:val="yellow"/>
        </w:rPr>
        <w:t>Naglieri</w:t>
      </w:r>
      <w:proofErr w:type="spellEnd"/>
      <w:r w:rsidR="00B8208B" w:rsidRPr="00C066F7">
        <w:rPr>
          <w:rFonts w:asciiTheme="majorHAnsi" w:hAnsiTheme="majorHAnsi" w:cstheme="majorHAnsi"/>
          <w:sz w:val="22"/>
          <w:szCs w:val="22"/>
          <w:highlight w:val="yellow"/>
        </w:rPr>
        <w:t xml:space="preserve"> &amp; Das, 2002).</w:t>
      </w:r>
    </w:p>
    <w:p w:rsidR="00407A06" w:rsidRPr="006115D8" w:rsidRDefault="00407A06" w:rsidP="00125E22">
      <w:pPr>
        <w:pStyle w:val="Overskrift3"/>
        <w:spacing w:line="480" w:lineRule="auto"/>
        <w:ind w:firstLine="450"/>
        <w:rPr>
          <w:rFonts w:cstheme="majorHAnsi"/>
          <w:color w:val="auto"/>
          <w:sz w:val="22"/>
          <w:szCs w:val="22"/>
        </w:rPr>
      </w:pPr>
      <w:bookmarkStart w:id="4" w:name="_Toc275951449"/>
      <w:r w:rsidRPr="006115D8">
        <w:rPr>
          <w:rFonts w:cstheme="majorHAnsi"/>
          <w:bCs w:val="0"/>
          <w:color w:val="auto"/>
          <w:sz w:val="22"/>
          <w:szCs w:val="22"/>
        </w:rPr>
        <w:t xml:space="preserve">Three Functional Units </w:t>
      </w:r>
      <w:r w:rsidRPr="006115D8">
        <w:rPr>
          <w:rFonts w:cstheme="majorHAnsi"/>
          <w:color w:val="auto"/>
          <w:sz w:val="22"/>
          <w:szCs w:val="22"/>
        </w:rPr>
        <w:t>and</w:t>
      </w:r>
      <w:r w:rsidRPr="006115D8">
        <w:rPr>
          <w:rFonts w:cstheme="majorHAnsi"/>
          <w:bCs w:val="0"/>
          <w:color w:val="auto"/>
          <w:sz w:val="22"/>
          <w:szCs w:val="22"/>
        </w:rPr>
        <w:t xml:space="preserve"> PASS Theory</w:t>
      </w:r>
      <w:bookmarkEnd w:id="4"/>
    </w:p>
    <w:p w:rsidR="00D54606" w:rsidRPr="006115D8" w:rsidRDefault="0099746C" w:rsidP="00125E22">
      <w:pPr>
        <w:pStyle w:val="Brdtekst"/>
        <w:spacing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One </w:t>
      </w:r>
      <w:r w:rsidR="00591458" w:rsidRPr="006115D8">
        <w:rPr>
          <w:rFonts w:asciiTheme="majorHAnsi" w:hAnsiTheme="majorHAnsi" w:cstheme="majorHAnsi"/>
          <w:sz w:val="22"/>
          <w:szCs w:val="22"/>
        </w:rPr>
        <w:t xml:space="preserve">source of validity </w:t>
      </w:r>
      <w:r w:rsidRPr="006115D8">
        <w:rPr>
          <w:rFonts w:asciiTheme="majorHAnsi" w:hAnsiTheme="majorHAnsi" w:cstheme="majorHAnsi"/>
          <w:sz w:val="22"/>
          <w:szCs w:val="22"/>
        </w:rPr>
        <w:t xml:space="preserve">from a </w:t>
      </w:r>
      <w:r w:rsidR="00B84E39" w:rsidRPr="006115D8">
        <w:rPr>
          <w:rFonts w:asciiTheme="majorHAnsi" w:hAnsiTheme="majorHAnsi" w:cstheme="majorHAnsi"/>
          <w:sz w:val="22"/>
          <w:szCs w:val="22"/>
        </w:rPr>
        <w:t xml:space="preserve">neuropsychological </w:t>
      </w:r>
      <w:r w:rsidRPr="006115D8">
        <w:rPr>
          <w:rFonts w:asciiTheme="majorHAnsi" w:hAnsiTheme="majorHAnsi" w:cstheme="majorHAnsi"/>
          <w:sz w:val="22"/>
          <w:szCs w:val="22"/>
        </w:rPr>
        <w:t xml:space="preserve">perspective is the research that examines the PASS processes and brain function. For example, </w:t>
      </w:r>
      <w:r w:rsidR="00B84E39" w:rsidRPr="006115D8">
        <w:rPr>
          <w:rFonts w:asciiTheme="majorHAnsi" w:hAnsiTheme="majorHAnsi" w:cstheme="majorHAnsi"/>
          <w:sz w:val="22"/>
          <w:szCs w:val="22"/>
        </w:rPr>
        <w:t xml:space="preserve">Luria initially </w:t>
      </w:r>
      <w:r w:rsidRPr="006115D8">
        <w:rPr>
          <w:rFonts w:asciiTheme="majorHAnsi" w:hAnsiTheme="majorHAnsi" w:cstheme="majorHAnsi"/>
          <w:sz w:val="22"/>
          <w:szCs w:val="22"/>
        </w:rPr>
        <w:t>associated</w:t>
      </w:r>
      <w:r w:rsidR="00B84E39" w:rsidRPr="006115D8">
        <w:rPr>
          <w:rFonts w:asciiTheme="majorHAnsi" w:hAnsiTheme="majorHAnsi" w:cstheme="majorHAnsi"/>
          <w:sz w:val="22"/>
          <w:szCs w:val="22"/>
        </w:rPr>
        <w:t xml:space="preserve"> simultaneous processing as a function of the occipital–parietal region, whereas successive processing as a function of a </w:t>
      </w:r>
      <w:proofErr w:type="spellStart"/>
      <w:r w:rsidR="00B84E39" w:rsidRPr="006115D8">
        <w:rPr>
          <w:rFonts w:asciiTheme="majorHAnsi" w:hAnsiTheme="majorHAnsi" w:cstheme="majorHAnsi"/>
          <w:sz w:val="22"/>
          <w:szCs w:val="22"/>
        </w:rPr>
        <w:t>fronto</w:t>
      </w:r>
      <w:proofErr w:type="spellEnd"/>
      <w:r w:rsidR="00B84E39" w:rsidRPr="006115D8">
        <w:rPr>
          <w:rFonts w:asciiTheme="majorHAnsi" w:hAnsiTheme="majorHAnsi" w:cstheme="majorHAnsi"/>
          <w:sz w:val="22"/>
          <w:szCs w:val="22"/>
        </w:rPr>
        <w:t>–temporal region</w:t>
      </w:r>
      <w:r w:rsidRPr="006115D8">
        <w:rPr>
          <w:rFonts w:asciiTheme="majorHAnsi" w:hAnsiTheme="majorHAnsi" w:cstheme="majorHAnsi"/>
          <w:sz w:val="22"/>
          <w:szCs w:val="22"/>
        </w:rPr>
        <w:t xml:space="preserve"> (e</w:t>
      </w:r>
      <w:r w:rsidR="00B84E39" w:rsidRPr="006115D8">
        <w:rPr>
          <w:rFonts w:asciiTheme="majorHAnsi" w:hAnsiTheme="majorHAnsi" w:cstheme="majorHAnsi"/>
          <w:sz w:val="22"/>
          <w:szCs w:val="22"/>
        </w:rPr>
        <w:t>ach had a bilateral location</w:t>
      </w:r>
      <w:r w:rsidRPr="006115D8">
        <w:rPr>
          <w:rFonts w:asciiTheme="majorHAnsi" w:hAnsiTheme="majorHAnsi" w:cstheme="majorHAnsi"/>
          <w:sz w:val="22"/>
          <w:szCs w:val="22"/>
        </w:rPr>
        <w:t>)</w:t>
      </w:r>
      <w:r w:rsidR="00B84E39" w:rsidRPr="006115D8">
        <w:rPr>
          <w:rFonts w:asciiTheme="majorHAnsi" w:hAnsiTheme="majorHAnsi" w:cstheme="majorHAnsi"/>
          <w:sz w:val="22"/>
          <w:szCs w:val="22"/>
        </w:rPr>
        <w:t xml:space="preserve">.  </w:t>
      </w:r>
      <w:r w:rsidRPr="006115D8">
        <w:rPr>
          <w:rFonts w:asciiTheme="majorHAnsi" w:hAnsiTheme="majorHAnsi" w:cstheme="majorHAnsi"/>
          <w:sz w:val="22"/>
          <w:szCs w:val="22"/>
        </w:rPr>
        <w:t>In a</w:t>
      </w:r>
      <w:r w:rsidR="00B84E39" w:rsidRPr="006115D8">
        <w:rPr>
          <w:rFonts w:asciiTheme="majorHAnsi" w:hAnsiTheme="majorHAnsi" w:cstheme="majorHAnsi"/>
          <w:sz w:val="22"/>
          <w:szCs w:val="22"/>
        </w:rPr>
        <w:t xml:space="preserve"> recent experiment from Japan (</w:t>
      </w:r>
      <w:proofErr w:type="spellStart"/>
      <w:r w:rsidR="001452A9" w:rsidRPr="001452A9">
        <w:rPr>
          <w:rFonts w:asciiTheme="majorHAnsi" w:hAnsiTheme="majorHAnsi" w:cstheme="majorHAnsi"/>
          <w:sz w:val="22"/>
          <w:szCs w:val="22"/>
        </w:rPr>
        <w:t>Okuhata</w:t>
      </w:r>
      <w:proofErr w:type="spellEnd"/>
      <w:r w:rsidR="001452A9" w:rsidRPr="001452A9">
        <w:rPr>
          <w:rFonts w:asciiTheme="majorHAnsi" w:hAnsiTheme="majorHAnsi" w:cstheme="majorHAnsi"/>
          <w:sz w:val="22"/>
          <w:szCs w:val="22"/>
        </w:rPr>
        <w:t xml:space="preserve">, Okazaki &amp; </w:t>
      </w:r>
      <w:proofErr w:type="spellStart"/>
      <w:r w:rsidR="001452A9" w:rsidRPr="001452A9">
        <w:rPr>
          <w:rFonts w:asciiTheme="majorHAnsi" w:hAnsiTheme="majorHAnsi" w:cstheme="majorHAnsi"/>
          <w:sz w:val="22"/>
          <w:szCs w:val="22"/>
        </w:rPr>
        <w:t>Maekawa</w:t>
      </w:r>
      <w:proofErr w:type="spellEnd"/>
      <w:r w:rsidR="001452A9" w:rsidRPr="001452A9">
        <w:rPr>
          <w:rFonts w:asciiTheme="majorHAnsi" w:hAnsiTheme="majorHAnsi" w:cstheme="majorHAnsi"/>
          <w:sz w:val="22"/>
          <w:szCs w:val="22"/>
        </w:rPr>
        <w:t>,</w:t>
      </w:r>
      <w:r w:rsidR="00B84E39" w:rsidRPr="001452A9">
        <w:rPr>
          <w:rFonts w:asciiTheme="majorHAnsi" w:hAnsiTheme="majorHAnsi" w:cstheme="majorHAnsi"/>
          <w:sz w:val="22"/>
          <w:szCs w:val="22"/>
        </w:rPr>
        <w:t xml:space="preserve"> 2008) studied</w:t>
      </w:r>
      <w:r w:rsidR="00B84E39" w:rsidRPr="006115D8">
        <w:rPr>
          <w:rFonts w:asciiTheme="majorHAnsi" w:hAnsiTheme="majorHAnsi" w:cstheme="majorHAnsi"/>
          <w:sz w:val="22"/>
          <w:szCs w:val="22"/>
        </w:rPr>
        <w:t xml:space="preserve"> the two processes using EEG. The researchers investigated patterns during six tasks of Cognitive Assessment System</w:t>
      </w:r>
      <w:r w:rsidRPr="006115D8">
        <w:rPr>
          <w:rFonts w:asciiTheme="majorHAnsi" w:hAnsiTheme="majorHAnsi" w:cstheme="majorHAnsi"/>
          <w:sz w:val="22"/>
          <w:szCs w:val="22"/>
        </w:rPr>
        <w:t xml:space="preserve">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&amp; Das, 1997)</w:t>
      </w:r>
      <w:r w:rsidR="00B84E39" w:rsidRPr="006115D8">
        <w:rPr>
          <w:rFonts w:asciiTheme="majorHAnsi" w:hAnsiTheme="majorHAnsi" w:cstheme="majorHAnsi"/>
          <w:sz w:val="22"/>
          <w:szCs w:val="22"/>
        </w:rPr>
        <w:t xml:space="preserve">, three from Simultaneous and three from Successive scales. The results showed two significantly distinguishable coherence patterns corresponding to </w:t>
      </w:r>
      <w:r w:rsidR="00944448" w:rsidRPr="006115D8">
        <w:rPr>
          <w:rFonts w:asciiTheme="majorHAnsi" w:hAnsiTheme="majorHAnsi" w:cstheme="majorHAnsi"/>
          <w:sz w:val="22"/>
          <w:szCs w:val="22"/>
        </w:rPr>
        <w:t>the two types of processing</w:t>
      </w:r>
      <w:r w:rsidR="00B84E39" w:rsidRPr="006115D8">
        <w:rPr>
          <w:rFonts w:asciiTheme="majorHAnsi" w:hAnsiTheme="majorHAnsi" w:cstheme="majorHAnsi"/>
          <w:sz w:val="22"/>
          <w:szCs w:val="22"/>
        </w:rPr>
        <w:t xml:space="preserve">. Both processes are localized in the posterior part of the brain as Luria had suggested. </w:t>
      </w:r>
      <w:r w:rsidR="00944448" w:rsidRPr="006115D8">
        <w:rPr>
          <w:rFonts w:asciiTheme="majorHAnsi" w:hAnsiTheme="majorHAnsi" w:cstheme="majorHAnsi"/>
          <w:sz w:val="22"/>
          <w:szCs w:val="22"/>
        </w:rPr>
        <w:t xml:space="preserve">Similarly, McCrea (2009) </w:t>
      </w:r>
      <w:r w:rsidR="00407A06" w:rsidRPr="006115D8">
        <w:rPr>
          <w:rFonts w:asciiTheme="majorHAnsi" w:hAnsiTheme="majorHAnsi" w:cstheme="majorHAnsi"/>
          <w:sz w:val="22"/>
          <w:szCs w:val="22"/>
        </w:rPr>
        <w:t xml:space="preserve">showed that simultaneous is strongly dependent </w:t>
      </w:r>
      <w:proofErr w:type="spellStart"/>
      <w:r w:rsidR="00407A06" w:rsidRPr="006115D8">
        <w:rPr>
          <w:rFonts w:asciiTheme="majorHAnsi" w:hAnsiTheme="majorHAnsi" w:cstheme="majorHAnsi"/>
          <w:sz w:val="22"/>
          <w:szCs w:val="22"/>
        </w:rPr>
        <w:t>occipitoparietal</w:t>
      </w:r>
      <w:proofErr w:type="spellEnd"/>
      <w:r w:rsidR="00407A06" w:rsidRPr="006115D8">
        <w:rPr>
          <w:rFonts w:asciiTheme="majorHAnsi" w:hAnsiTheme="majorHAnsi" w:cstheme="majorHAnsi"/>
          <w:sz w:val="22"/>
          <w:szCs w:val="22"/>
        </w:rPr>
        <w:t xml:space="preserve"> </w:t>
      </w:r>
      <w:r w:rsidR="00944448" w:rsidRPr="006115D8">
        <w:rPr>
          <w:rFonts w:asciiTheme="majorHAnsi" w:hAnsiTheme="majorHAnsi" w:cstheme="majorHAnsi"/>
          <w:sz w:val="22"/>
          <w:szCs w:val="22"/>
        </w:rPr>
        <w:t>activity</w:t>
      </w:r>
      <w:r w:rsidR="00407A06" w:rsidRPr="006115D8">
        <w:rPr>
          <w:rFonts w:asciiTheme="majorHAnsi" w:hAnsiTheme="majorHAnsi" w:cstheme="majorHAnsi"/>
          <w:sz w:val="22"/>
          <w:szCs w:val="22"/>
        </w:rPr>
        <w:t xml:space="preserve"> </w:t>
      </w:r>
      <w:r w:rsidR="00944448" w:rsidRPr="006115D8">
        <w:rPr>
          <w:rFonts w:asciiTheme="majorHAnsi" w:hAnsiTheme="majorHAnsi" w:cstheme="majorHAnsi"/>
          <w:sz w:val="22"/>
          <w:szCs w:val="22"/>
        </w:rPr>
        <w:t>w</w:t>
      </w:r>
      <w:r w:rsidR="00407A06" w:rsidRPr="006115D8">
        <w:rPr>
          <w:rFonts w:asciiTheme="majorHAnsi" w:hAnsiTheme="majorHAnsi" w:cstheme="majorHAnsi"/>
          <w:sz w:val="22"/>
          <w:szCs w:val="22"/>
        </w:rPr>
        <w:t xml:space="preserve">hereas successive </w:t>
      </w:r>
      <w:proofErr w:type="gramStart"/>
      <w:r w:rsidR="00944448" w:rsidRPr="006115D8">
        <w:rPr>
          <w:rFonts w:asciiTheme="majorHAnsi" w:hAnsiTheme="majorHAnsi" w:cstheme="majorHAnsi"/>
          <w:sz w:val="22"/>
          <w:szCs w:val="22"/>
        </w:rPr>
        <w:t>showed</w:t>
      </w:r>
      <w:r w:rsidR="00407A06" w:rsidRPr="006115D8">
        <w:rPr>
          <w:rFonts w:asciiTheme="majorHAnsi" w:hAnsiTheme="majorHAnsi" w:cstheme="majorHAnsi"/>
          <w:sz w:val="22"/>
          <w:szCs w:val="22"/>
        </w:rPr>
        <w:t xml:space="preserve">  </w:t>
      </w:r>
      <w:proofErr w:type="spellStart"/>
      <w:r w:rsidR="00407A06" w:rsidRPr="006115D8">
        <w:rPr>
          <w:rFonts w:asciiTheme="majorHAnsi" w:hAnsiTheme="majorHAnsi" w:cstheme="majorHAnsi"/>
          <w:sz w:val="22"/>
          <w:szCs w:val="22"/>
        </w:rPr>
        <w:t>fronto</w:t>
      </w:r>
      <w:proofErr w:type="spellEnd"/>
      <w:proofErr w:type="gramEnd"/>
      <w:r w:rsidR="00407A06" w:rsidRPr="006115D8">
        <w:rPr>
          <w:rFonts w:asciiTheme="majorHAnsi" w:hAnsiTheme="majorHAnsi" w:cstheme="majorHAnsi"/>
          <w:sz w:val="22"/>
          <w:szCs w:val="22"/>
        </w:rPr>
        <w:t xml:space="preserve">-temporal specificity with some evidence of </w:t>
      </w:r>
      <w:proofErr w:type="spellStart"/>
      <w:r w:rsidR="00407A06" w:rsidRPr="006115D8">
        <w:rPr>
          <w:rFonts w:asciiTheme="majorHAnsi" w:hAnsiTheme="majorHAnsi" w:cstheme="majorHAnsi"/>
          <w:sz w:val="22"/>
          <w:szCs w:val="22"/>
        </w:rPr>
        <w:t>interhemispheric</w:t>
      </w:r>
      <w:proofErr w:type="spellEnd"/>
      <w:r w:rsidR="00407A06" w:rsidRPr="006115D8">
        <w:rPr>
          <w:rFonts w:asciiTheme="majorHAnsi" w:hAnsiTheme="majorHAnsi" w:cstheme="majorHAnsi"/>
          <w:sz w:val="22"/>
          <w:szCs w:val="22"/>
        </w:rPr>
        <w:t xml:space="preserve"> coordination across the prefrontal cortex. McCrea’s results give support for the validity of the PASS composite scales</w:t>
      </w:r>
      <w:r w:rsidR="00944448" w:rsidRPr="006115D8">
        <w:rPr>
          <w:rFonts w:asciiTheme="majorHAnsi" w:hAnsiTheme="majorHAnsi" w:cstheme="majorHAnsi"/>
          <w:sz w:val="22"/>
          <w:szCs w:val="22"/>
        </w:rPr>
        <w:t>.</w:t>
      </w:r>
      <w:r w:rsidR="00D54606" w:rsidRPr="006115D8">
        <w:rPr>
          <w:rFonts w:asciiTheme="majorHAnsi" w:hAnsiTheme="majorHAnsi" w:cstheme="majorHAnsi"/>
          <w:sz w:val="22"/>
          <w:szCs w:val="22"/>
        </w:rPr>
        <w:t xml:space="preserve"> Additionally,</w:t>
      </w:r>
      <w:r w:rsidR="00D54606" w:rsidRPr="006115D8">
        <w:rPr>
          <w:rFonts w:asciiTheme="majorHAnsi" w:eastAsiaTheme="majorEastAsia" w:hAnsiTheme="majorHAnsi" w:cstheme="majorHAnsi"/>
          <w:b/>
          <w:sz w:val="22"/>
          <w:szCs w:val="22"/>
        </w:rPr>
        <w:t xml:space="preserve"> </w:t>
      </w:r>
      <w:r w:rsidR="00D54606" w:rsidRPr="006115D8">
        <w:rPr>
          <w:rFonts w:asciiTheme="majorHAnsi" w:hAnsiTheme="majorHAnsi" w:cstheme="majorHAnsi"/>
          <w:sz w:val="22"/>
          <w:szCs w:val="22"/>
        </w:rPr>
        <w:t xml:space="preserve">Christensen, Goldberg &amp; </w:t>
      </w:r>
      <w:proofErr w:type="spellStart"/>
      <w:r w:rsidR="00D54606" w:rsidRPr="006115D8">
        <w:rPr>
          <w:rFonts w:asciiTheme="majorHAnsi" w:hAnsiTheme="majorHAnsi" w:cstheme="majorHAnsi"/>
          <w:sz w:val="22"/>
          <w:szCs w:val="22"/>
        </w:rPr>
        <w:t>Bugakov</w:t>
      </w:r>
      <w:proofErr w:type="spellEnd"/>
      <w:r w:rsidR="00053E2F">
        <w:rPr>
          <w:rFonts w:asciiTheme="majorHAnsi" w:hAnsiTheme="majorHAnsi" w:cstheme="majorHAnsi"/>
          <w:sz w:val="22"/>
          <w:szCs w:val="22"/>
        </w:rPr>
        <w:t xml:space="preserve"> (</w:t>
      </w:r>
      <w:r w:rsidR="00D54606" w:rsidRPr="006115D8">
        <w:rPr>
          <w:rFonts w:asciiTheme="majorHAnsi" w:hAnsiTheme="majorHAnsi" w:cstheme="majorHAnsi"/>
          <w:sz w:val="22"/>
          <w:szCs w:val="22"/>
        </w:rPr>
        <w:t>2009), provide</w:t>
      </w:r>
      <w:r w:rsidR="00053E2F">
        <w:rPr>
          <w:rFonts w:asciiTheme="majorHAnsi" w:hAnsiTheme="majorHAnsi" w:cstheme="majorHAnsi"/>
          <w:sz w:val="22"/>
          <w:szCs w:val="22"/>
        </w:rPr>
        <w:t>d</w:t>
      </w:r>
      <w:r w:rsidR="00D54606" w:rsidRPr="006115D8">
        <w:rPr>
          <w:rFonts w:asciiTheme="majorHAnsi" w:hAnsiTheme="majorHAnsi" w:cstheme="majorHAnsi"/>
          <w:sz w:val="22"/>
          <w:szCs w:val="22"/>
        </w:rPr>
        <w:t xml:space="preserve"> a substantive summary of brain imaging research that support Luria’s conceptualizations and PASS theory.</w:t>
      </w:r>
    </w:p>
    <w:p w:rsidR="00A25DA5" w:rsidRPr="006115D8" w:rsidRDefault="00A25DA5" w:rsidP="00125E22">
      <w:pPr>
        <w:spacing w:line="480" w:lineRule="auto"/>
        <w:ind w:left="450" w:firstLine="360"/>
        <w:rPr>
          <w:rFonts w:asciiTheme="majorHAnsi" w:hAnsiTheme="majorHAnsi" w:cstheme="majorHAnsi"/>
          <w:sz w:val="22"/>
          <w:szCs w:val="22"/>
        </w:rPr>
      </w:pPr>
    </w:p>
    <w:p w:rsidR="00B05775" w:rsidRPr="006115D8" w:rsidRDefault="00B84E39" w:rsidP="00125E22">
      <w:pPr>
        <w:pStyle w:val="Ahd"/>
        <w:keepNext w:val="0"/>
        <w:tabs>
          <w:tab w:val="clear" w:pos="4200"/>
        </w:tabs>
        <w:spacing w:after="0" w:line="480" w:lineRule="auto"/>
        <w:ind w:left="450" w:firstLine="360"/>
        <w:rPr>
          <w:rFonts w:asciiTheme="majorHAnsi" w:hAnsiTheme="majorHAnsi" w:cstheme="majorHAnsi"/>
          <w:sz w:val="22"/>
          <w:szCs w:val="22"/>
        </w:rPr>
      </w:pPr>
      <w:proofErr w:type="spellStart"/>
      <w:r w:rsidRPr="006115D8">
        <w:rPr>
          <w:rFonts w:asciiTheme="majorHAnsi" w:hAnsiTheme="majorHAnsi" w:cstheme="majorHAnsi"/>
          <w:sz w:val="22"/>
          <w:szCs w:val="22"/>
        </w:rPr>
        <w:t>Operationalization</w:t>
      </w:r>
      <w:proofErr w:type="spellEnd"/>
      <w:r w:rsidRPr="006115D8">
        <w:rPr>
          <w:rFonts w:asciiTheme="majorHAnsi" w:hAnsiTheme="majorHAnsi" w:cstheme="majorHAnsi"/>
          <w:sz w:val="22"/>
          <w:szCs w:val="22"/>
        </w:rPr>
        <w:t xml:space="preserve"> and Application of the Theory</w:t>
      </w:r>
    </w:p>
    <w:p w:rsidR="00B05775" w:rsidRPr="006115D8" w:rsidRDefault="00B8208B" w:rsidP="00125E22">
      <w:pPr>
        <w:pStyle w:val="BodyNoInd1Ti"/>
        <w:spacing w:after="0" w:line="480" w:lineRule="auto"/>
        <w:ind w:firstLine="360"/>
        <w:jc w:val="left"/>
        <w:rPr>
          <w:rFonts w:asciiTheme="majorHAnsi" w:hAnsiTheme="majorHAnsi" w:cstheme="majorHAnsi"/>
          <w:sz w:val="22"/>
          <w:szCs w:val="22"/>
        </w:rPr>
      </w:pPr>
      <w:proofErr w:type="gramStart"/>
      <w:r w:rsidRPr="006115D8">
        <w:rPr>
          <w:rFonts w:asciiTheme="majorHAnsi" w:hAnsiTheme="majorHAnsi" w:cstheme="majorHAnsi"/>
          <w:sz w:val="22"/>
          <w:szCs w:val="22"/>
        </w:rPr>
        <w:t xml:space="preserve">The PASS theory is </w:t>
      </w:r>
      <w:proofErr w:type="spellStart"/>
      <w:r w:rsidRPr="006115D8">
        <w:rPr>
          <w:rFonts w:asciiTheme="majorHAnsi" w:hAnsiTheme="majorHAnsi" w:cstheme="majorHAnsi"/>
          <w:sz w:val="22"/>
          <w:szCs w:val="22"/>
        </w:rPr>
        <w:t>operationalized</w:t>
      </w:r>
      <w:proofErr w:type="spellEnd"/>
      <w:r w:rsidRPr="006115D8">
        <w:rPr>
          <w:rFonts w:asciiTheme="majorHAnsi" w:hAnsiTheme="majorHAnsi" w:cstheme="majorHAnsi"/>
          <w:sz w:val="22"/>
          <w:szCs w:val="22"/>
        </w:rPr>
        <w:t xml:space="preserve"> by the Cognitive Assessment System (</w:t>
      </w:r>
      <w:proofErr w:type="spellStart"/>
      <w:r w:rsidRPr="006115D8">
        <w:rPr>
          <w:rFonts w:asciiTheme="majorHAnsi" w:hAnsiTheme="majorHAnsi" w:cstheme="majorHAnsi"/>
          <w:sz w:val="22"/>
          <w:szCs w:val="22"/>
        </w:rPr>
        <w:t>CAS</w:t>
      </w:r>
      <w:proofErr w:type="spellEnd"/>
      <w:r w:rsidRPr="006115D8">
        <w:rPr>
          <w:rFonts w:asciiTheme="majorHAnsi" w:hAnsiTheme="majorHAnsi" w:cstheme="majorHAnsi"/>
          <w:sz w:val="22"/>
          <w:szCs w:val="22"/>
        </w:rPr>
        <w:t xml:space="preserve">;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&amp; Das, 1997a)</w:t>
      </w:r>
      <w:r w:rsidR="008A1DB7" w:rsidRPr="006115D8">
        <w:rPr>
          <w:rFonts w:asciiTheme="majorHAnsi" w:hAnsiTheme="majorHAnsi" w:cstheme="majorHAnsi"/>
          <w:sz w:val="22"/>
          <w:szCs w:val="22"/>
        </w:rPr>
        <w:t xml:space="preserve"> and the forthcoming CAS-2</w:t>
      </w:r>
      <w:proofErr w:type="gramEnd"/>
      <w:r w:rsidR="008A1DB7" w:rsidRPr="006115D8">
        <w:rPr>
          <w:rFonts w:asciiTheme="majorHAnsi" w:hAnsiTheme="majorHAnsi" w:cstheme="majorHAnsi"/>
          <w:sz w:val="22"/>
          <w:szCs w:val="22"/>
        </w:rPr>
        <w:t xml:space="preserve"> (</w:t>
      </w:r>
      <w:proofErr w:type="spellStart"/>
      <w:r w:rsidR="008A1DB7" w:rsidRPr="006115D8">
        <w:rPr>
          <w:rFonts w:asciiTheme="majorHAnsi" w:hAnsiTheme="majorHAnsi" w:cstheme="majorHAnsi"/>
          <w:sz w:val="22"/>
          <w:szCs w:val="22"/>
        </w:rPr>
        <w:t>Naglieri</w:t>
      </w:r>
      <w:proofErr w:type="spellEnd"/>
      <w:r w:rsidR="008A1DB7" w:rsidRPr="006115D8">
        <w:rPr>
          <w:rFonts w:asciiTheme="majorHAnsi" w:hAnsiTheme="majorHAnsi" w:cstheme="majorHAnsi"/>
          <w:sz w:val="22"/>
          <w:szCs w:val="22"/>
        </w:rPr>
        <w:t>, Das, &amp; Goldstein, in preparation)</w:t>
      </w:r>
      <w:r w:rsidRPr="006115D8">
        <w:rPr>
          <w:rFonts w:asciiTheme="majorHAnsi" w:hAnsiTheme="majorHAnsi" w:cstheme="majorHAnsi"/>
          <w:sz w:val="22"/>
          <w:szCs w:val="22"/>
        </w:rPr>
        <w:t xml:space="preserve">. </w:t>
      </w:r>
      <w:proofErr w:type="gramStart"/>
      <w:r w:rsidRPr="006115D8">
        <w:rPr>
          <w:rFonts w:asciiTheme="majorHAnsi" w:hAnsiTheme="majorHAnsi" w:cstheme="majorHAnsi"/>
          <w:sz w:val="22"/>
          <w:szCs w:val="22"/>
        </w:rPr>
        <w:t xml:space="preserve">This instrument is amply described in the </w:t>
      </w:r>
      <w:proofErr w:type="spellStart"/>
      <w:r w:rsidRPr="006115D8">
        <w:rPr>
          <w:rFonts w:asciiTheme="majorHAnsi" w:hAnsiTheme="majorHAnsi" w:cstheme="majorHAnsi"/>
          <w:sz w:val="22"/>
          <w:szCs w:val="22"/>
        </w:rPr>
        <w:t>CAS</w:t>
      </w:r>
      <w:proofErr w:type="spellEnd"/>
      <w:r w:rsidRPr="006115D8">
        <w:rPr>
          <w:rFonts w:asciiTheme="majorHAnsi" w:hAnsiTheme="majorHAnsi" w:cstheme="majorHAnsi"/>
          <w:sz w:val="22"/>
          <w:szCs w:val="22"/>
        </w:rPr>
        <w:t xml:space="preserve"> Interpretive Handbook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&amp; Das, 1997b) and by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in Chapter 20 of this book</w:t>
      </w:r>
      <w:proofErr w:type="gramEnd"/>
      <w:r w:rsidRPr="006115D8">
        <w:rPr>
          <w:rFonts w:asciiTheme="majorHAnsi" w:hAnsiTheme="majorHAnsi" w:cstheme="majorHAnsi"/>
          <w:sz w:val="22"/>
          <w:szCs w:val="22"/>
        </w:rPr>
        <w:t>. We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&amp; Das, 1997a) generated tests to measure the PASS theory, following a systematic and em</w:t>
      </w:r>
      <w:r w:rsidRPr="006115D8">
        <w:rPr>
          <w:rFonts w:asciiTheme="majorHAnsi" w:hAnsiTheme="majorHAnsi" w:cstheme="majorHAnsi"/>
          <w:sz w:val="22"/>
          <w:szCs w:val="22"/>
        </w:rPr>
        <w:softHyphen/>
        <w:t>pi</w:t>
      </w:r>
      <w:r w:rsidRPr="006115D8">
        <w:rPr>
          <w:rFonts w:asciiTheme="majorHAnsi" w:hAnsiTheme="majorHAnsi" w:cstheme="majorHAnsi"/>
          <w:sz w:val="22"/>
          <w:szCs w:val="22"/>
        </w:rPr>
        <w:softHyphen/>
        <w:t xml:space="preserve">rically based test development program </w:t>
      </w:r>
      <w:r w:rsidRPr="006115D8">
        <w:rPr>
          <w:rFonts w:asciiTheme="majorHAnsi" w:hAnsiTheme="majorHAnsi" w:cstheme="majorHAnsi"/>
          <w:sz w:val="22"/>
          <w:szCs w:val="22"/>
        </w:rPr>
        <w:softHyphen/>
        <w:t xml:space="preserve">designed to obtain efficient measures of the processes that could be individually administered. The PASS theory was used as the foundation of the </w:t>
      </w:r>
      <w:proofErr w:type="spellStart"/>
      <w:r w:rsidRPr="006115D8">
        <w:rPr>
          <w:rFonts w:asciiTheme="majorHAnsi" w:hAnsiTheme="majorHAnsi" w:cstheme="majorHAnsi"/>
          <w:sz w:val="22"/>
          <w:szCs w:val="22"/>
        </w:rPr>
        <w:t>CAS</w:t>
      </w:r>
      <w:proofErr w:type="spellEnd"/>
      <w:r w:rsidRPr="006115D8">
        <w:rPr>
          <w:rFonts w:asciiTheme="majorHAnsi" w:hAnsiTheme="majorHAnsi" w:cstheme="majorHAnsi"/>
          <w:sz w:val="22"/>
          <w:szCs w:val="22"/>
        </w:rPr>
        <w:t>, so the content of the test was determined by the theory and not influenced by previous views of ability. This is further elaborated in Chapter 20 of this book.</w:t>
      </w:r>
    </w:p>
    <w:p w:rsidR="00B05775" w:rsidRPr="006115D8" w:rsidRDefault="00B84E39" w:rsidP="00125E22">
      <w:pPr>
        <w:pStyle w:val="Overskrift2"/>
        <w:spacing w:line="480" w:lineRule="auto"/>
        <w:jc w:val="left"/>
        <w:rPr>
          <w:rFonts w:asciiTheme="majorHAnsi" w:hAnsiTheme="majorHAnsi" w:cstheme="majorHAnsi"/>
          <w:color w:val="auto"/>
          <w:sz w:val="22"/>
          <w:szCs w:val="22"/>
        </w:rPr>
      </w:pPr>
      <w:bookmarkStart w:id="5" w:name="_Toc275951450"/>
      <w:r w:rsidRPr="006115D8">
        <w:rPr>
          <w:rFonts w:asciiTheme="majorHAnsi" w:hAnsiTheme="majorHAnsi" w:cstheme="majorHAnsi"/>
          <w:color w:val="auto"/>
          <w:sz w:val="22"/>
          <w:szCs w:val="22"/>
        </w:rPr>
        <w:t>Empirical Support for the Theory</w:t>
      </w:r>
      <w:bookmarkEnd w:id="5"/>
    </w:p>
    <w:p w:rsidR="00B05775" w:rsidRPr="006115D8" w:rsidRDefault="00B8208B" w:rsidP="00125E22">
      <w:pPr>
        <w:pStyle w:val="BodyNoInd1"/>
        <w:spacing w:after="0"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Dillon (1986) suggested six criteria (validity, diagnosis, prescription, comparability, </w:t>
      </w:r>
      <w:proofErr w:type="spellStart"/>
      <w:r w:rsidRPr="006115D8">
        <w:rPr>
          <w:rFonts w:asciiTheme="majorHAnsi" w:hAnsiTheme="majorHAnsi" w:cstheme="majorHAnsi"/>
          <w:sz w:val="22"/>
          <w:szCs w:val="22"/>
        </w:rPr>
        <w:t>rep</w:t>
      </w:r>
      <w:r w:rsidRPr="006115D8">
        <w:rPr>
          <w:rFonts w:asciiTheme="majorHAnsi" w:hAnsiTheme="majorHAnsi" w:cstheme="majorHAnsi"/>
          <w:sz w:val="22"/>
          <w:szCs w:val="22"/>
        </w:rPr>
        <w:softHyphen/>
        <w:t>licability/standardizability</w:t>
      </w:r>
      <w:proofErr w:type="spellEnd"/>
      <w:r w:rsidRPr="006115D8">
        <w:rPr>
          <w:rFonts w:asciiTheme="majorHAnsi" w:hAnsiTheme="majorHAnsi" w:cstheme="majorHAnsi"/>
          <w:sz w:val="22"/>
          <w:szCs w:val="22"/>
        </w:rPr>
        <w:t xml:space="preserve">, and </w:t>
      </w:r>
      <w:proofErr w:type="spellStart"/>
      <w:r w:rsidRPr="006115D8">
        <w:rPr>
          <w:rFonts w:asciiTheme="majorHAnsi" w:hAnsiTheme="majorHAnsi" w:cstheme="majorHAnsi"/>
          <w:sz w:val="22"/>
          <w:szCs w:val="22"/>
        </w:rPr>
        <w:t>psychodiag</w:t>
      </w:r>
      <w:r w:rsidRPr="006115D8">
        <w:rPr>
          <w:rFonts w:asciiTheme="majorHAnsi" w:hAnsiTheme="majorHAnsi" w:cstheme="majorHAnsi"/>
          <w:sz w:val="22"/>
          <w:szCs w:val="22"/>
        </w:rPr>
        <w:softHyphen/>
        <w:t>nostic</w:t>
      </w:r>
      <w:proofErr w:type="spellEnd"/>
      <w:r w:rsidRPr="006115D8">
        <w:rPr>
          <w:rFonts w:asciiTheme="majorHAnsi" w:hAnsiTheme="majorHAnsi" w:cstheme="majorHAnsi"/>
          <w:sz w:val="22"/>
          <w:szCs w:val="22"/>
        </w:rPr>
        <w:t xml:space="preserve"> utility) for evaluation of a theory of cognitive processing.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(1989) evaluated the PASS model on these criteria, using the information available at that time; in this chapter, we use the same criteria to evaluate the current status of the PASS theory as </w:t>
      </w:r>
      <w:proofErr w:type="spellStart"/>
      <w:r w:rsidRPr="006115D8">
        <w:rPr>
          <w:rFonts w:asciiTheme="majorHAnsi" w:hAnsiTheme="majorHAnsi" w:cstheme="majorHAnsi"/>
          <w:sz w:val="22"/>
          <w:szCs w:val="22"/>
        </w:rPr>
        <w:t>operationalized</w:t>
      </w:r>
      <w:proofErr w:type="spellEnd"/>
      <w:r w:rsidRPr="006115D8">
        <w:rPr>
          <w:rFonts w:asciiTheme="majorHAnsi" w:hAnsiTheme="majorHAnsi" w:cstheme="majorHAnsi"/>
          <w:sz w:val="22"/>
          <w:szCs w:val="22"/>
        </w:rPr>
        <w:t xml:space="preserve"> by the </w:t>
      </w:r>
      <w:proofErr w:type="spellStart"/>
      <w:r w:rsidRPr="006115D8">
        <w:rPr>
          <w:rFonts w:asciiTheme="majorHAnsi" w:hAnsiTheme="majorHAnsi" w:cstheme="majorHAnsi"/>
          <w:sz w:val="22"/>
          <w:szCs w:val="22"/>
        </w:rPr>
        <w:t>CAS</w:t>
      </w:r>
      <w:proofErr w:type="spellEnd"/>
      <w:r w:rsidRPr="006115D8">
        <w:rPr>
          <w:rFonts w:asciiTheme="majorHAnsi" w:hAnsiTheme="majorHAnsi" w:cstheme="majorHAnsi"/>
          <w:sz w:val="22"/>
          <w:szCs w:val="22"/>
        </w:rPr>
        <w:t>. This section includes summaries of research due to space limitations, but additional information is provided in Chapter 20 of this text and in other resources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1999, 2003;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&amp; Das, 1997b).</w:t>
      </w:r>
    </w:p>
    <w:p w:rsidR="00B05775" w:rsidRPr="006115D8" w:rsidRDefault="00B84E39" w:rsidP="00125E22">
      <w:pPr>
        <w:pStyle w:val="Overskrift3"/>
        <w:spacing w:line="480" w:lineRule="auto"/>
        <w:ind w:firstLine="450"/>
        <w:rPr>
          <w:rFonts w:cstheme="majorHAnsi"/>
          <w:color w:val="auto"/>
          <w:sz w:val="22"/>
          <w:szCs w:val="22"/>
        </w:rPr>
      </w:pPr>
      <w:bookmarkStart w:id="6" w:name="_Toc275951451"/>
      <w:r w:rsidRPr="006115D8">
        <w:rPr>
          <w:rFonts w:cstheme="majorHAnsi"/>
          <w:color w:val="auto"/>
          <w:sz w:val="22"/>
          <w:szCs w:val="22"/>
        </w:rPr>
        <w:t>Validity</w:t>
      </w:r>
      <w:bookmarkEnd w:id="6"/>
    </w:p>
    <w:p w:rsidR="00B05775" w:rsidRPr="006115D8" w:rsidRDefault="00B8208B" w:rsidP="00125E22">
      <w:pPr>
        <w:pStyle w:val="BodyNoInd5"/>
        <w:spacing w:after="0"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The fundamental validity of the PASS theory is rooted in the neuropsychological work of Luria (1966, 1973a, 1973b, 1980, 1982), who associated areas of the brain with basic psychological processes as described earlier in this chapter. Luria’s research was based on an extensive combination of his and other researchers’ understanding of brain functions, amply documented in his book </w:t>
      </w:r>
      <w:r w:rsidRPr="006115D8">
        <w:rPr>
          <w:rFonts w:asciiTheme="majorHAnsi" w:hAnsiTheme="majorHAnsi" w:cstheme="majorHAnsi"/>
          <w:i/>
          <w:iCs/>
          <w:sz w:val="22"/>
          <w:szCs w:val="22"/>
        </w:rPr>
        <w:t>The Working Brain</w:t>
      </w:r>
      <w:r w:rsidRPr="006115D8">
        <w:rPr>
          <w:rFonts w:asciiTheme="majorHAnsi" w:hAnsiTheme="majorHAnsi" w:cstheme="majorHAnsi"/>
          <w:sz w:val="22"/>
          <w:szCs w:val="22"/>
        </w:rPr>
        <w:t xml:space="preserve"> (1973b). Using Luria’s three functional units as a backdrop, Das and colleagues (Das, 1972; Das, Kirby, &amp; </w:t>
      </w:r>
      <w:proofErr w:type="spellStart"/>
      <w:r w:rsidRPr="006115D8">
        <w:rPr>
          <w:rFonts w:asciiTheme="majorHAnsi" w:hAnsiTheme="majorHAnsi" w:cstheme="majorHAnsi"/>
          <w:sz w:val="22"/>
          <w:szCs w:val="22"/>
        </w:rPr>
        <w:t>Jarman</w:t>
      </w:r>
      <w:proofErr w:type="spellEnd"/>
      <w:r w:rsidRPr="006115D8">
        <w:rPr>
          <w:rFonts w:asciiTheme="majorHAnsi" w:hAnsiTheme="majorHAnsi" w:cstheme="majorHAnsi"/>
          <w:sz w:val="22"/>
          <w:szCs w:val="22"/>
        </w:rPr>
        <w:t xml:space="preserve">, 1975, 1979; Das,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&amp; Kirby, 1994) initiated the task of finding ways to measure the PASS processes. These efforts included extensive analysis of the methods used by </w:t>
      </w:r>
      <w:proofErr w:type="gramStart"/>
      <w:r w:rsidRPr="006115D8">
        <w:rPr>
          <w:rFonts w:asciiTheme="majorHAnsi" w:hAnsiTheme="majorHAnsi" w:cstheme="majorHAnsi"/>
          <w:sz w:val="22"/>
          <w:szCs w:val="22"/>
        </w:rPr>
        <w:t>Luria,</w:t>
      </w:r>
      <w:proofErr w:type="gramEnd"/>
      <w:r w:rsidRPr="006115D8">
        <w:rPr>
          <w:rFonts w:asciiTheme="majorHAnsi" w:hAnsiTheme="majorHAnsi" w:cstheme="majorHAnsi"/>
          <w:sz w:val="22"/>
          <w:szCs w:val="22"/>
        </w:rPr>
        <w:t xml:space="preserve"> related procedures used within neuropsychology, experimental research in cognitive and educational psychology, and related areas. This work, subsequently summarized in several books (e.g., Das,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&amp; Kirby, 1994; Kirby, 1984; Kirby &amp; Williams, 1991;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1999;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&amp; Das, 1997b), demonstrated that the PASS processes associated with Luria’s concept of the three functional units could be measured. This work also illustrated that the theoretical conceptualization of basic psychological processes had considerable potential for application.</w:t>
      </w:r>
    </w:p>
    <w:p w:rsidR="00B05775" w:rsidRPr="006115D8" w:rsidRDefault="00B8208B" w:rsidP="00125E22">
      <w:pPr>
        <w:pStyle w:val="Brdtekst"/>
        <w:spacing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Initial studies of the validity of the PASS theory included basic and essential elements for a test of children’s cognitive competence, such as developmental changes. Researchers found that performance on early versions of tests of these processes showed evidence of developmental differences by age for children of elementary and middle school ages (Das, 1972; Das &amp; Molloy, 1975; </w:t>
      </w:r>
      <w:proofErr w:type="spellStart"/>
      <w:r w:rsidRPr="006115D8">
        <w:rPr>
          <w:rFonts w:asciiTheme="majorHAnsi" w:hAnsiTheme="majorHAnsi" w:cstheme="majorHAnsi"/>
          <w:sz w:val="22"/>
          <w:szCs w:val="22"/>
        </w:rPr>
        <w:t>Garofalo</w:t>
      </w:r>
      <w:proofErr w:type="spellEnd"/>
      <w:r w:rsidRPr="006115D8">
        <w:rPr>
          <w:rFonts w:asciiTheme="majorHAnsi" w:hAnsiTheme="majorHAnsi" w:cstheme="majorHAnsi"/>
          <w:sz w:val="22"/>
          <w:szCs w:val="22"/>
        </w:rPr>
        <w:t xml:space="preserve">, 1986; </w:t>
      </w:r>
      <w:proofErr w:type="spellStart"/>
      <w:r w:rsidRPr="006115D8">
        <w:rPr>
          <w:rFonts w:asciiTheme="majorHAnsi" w:hAnsiTheme="majorHAnsi" w:cstheme="majorHAnsi"/>
          <w:sz w:val="22"/>
          <w:szCs w:val="22"/>
        </w:rPr>
        <w:t>Jarman</w:t>
      </w:r>
      <w:proofErr w:type="spellEnd"/>
      <w:r w:rsidRPr="006115D8">
        <w:rPr>
          <w:rFonts w:asciiTheme="majorHAnsi" w:hAnsiTheme="majorHAnsi" w:cstheme="majorHAnsi"/>
          <w:sz w:val="22"/>
          <w:szCs w:val="22"/>
        </w:rPr>
        <w:t xml:space="preserve"> &amp; Das, 1977; Kirby &amp; Das, 1978; Kirby &amp; Robinson, 1987;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&amp; Das, 1988, 1997b) and for high school and colleg</w:t>
      </w:r>
      <w:r w:rsidR="00B84E39" w:rsidRPr="006115D8">
        <w:rPr>
          <w:rFonts w:asciiTheme="majorHAnsi" w:hAnsiTheme="majorHAnsi" w:cstheme="majorHAnsi"/>
          <w:sz w:val="22"/>
          <w:szCs w:val="22"/>
        </w:rPr>
        <w:t xml:space="preserve">e samples (Ashman, 1982; Das &amp; </w:t>
      </w:r>
      <w:proofErr w:type="spellStart"/>
      <w:r w:rsidR="00B84E39" w:rsidRPr="006115D8">
        <w:rPr>
          <w:rFonts w:asciiTheme="majorHAnsi" w:hAnsiTheme="majorHAnsi" w:cstheme="majorHAnsi"/>
          <w:sz w:val="22"/>
          <w:szCs w:val="22"/>
        </w:rPr>
        <w:t>Heemsbergen</w:t>
      </w:r>
      <w:proofErr w:type="spellEnd"/>
      <w:r w:rsidR="00B84E39" w:rsidRPr="006115D8">
        <w:rPr>
          <w:rFonts w:asciiTheme="majorHAnsi" w:hAnsiTheme="majorHAnsi" w:cstheme="majorHAnsi"/>
          <w:sz w:val="22"/>
          <w:szCs w:val="22"/>
        </w:rPr>
        <w:t xml:space="preserve">, 1983; </w:t>
      </w:r>
      <w:proofErr w:type="spellStart"/>
      <w:r w:rsidR="00B84E39" w:rsidRPr="006115D8">
        <w:rPr>
          <w:rFonts w:asciiTheme="majorHAnsi" w:hAnsiTheme="majorHAnsi" w:cstheme="majorHAnsi"/>
          <w:sz w:val="22"/>
          <w:szCs w:val="22"/>
        </w:rPr>
        <w:t>Naglieri</w:t>
      </w:r>
      <w:proofErr w:type="spellEnd"/>
      <w:r w:rsidR="00B84E39" w:rsidRPr="006115D8">
        <w:rPr>
          <w:rFonts w:asciiTheme="majorHAnsi" w:hAnsiTheme="majorHAnsi" w:cstheme="majorHAnsi"/>
          <w:sz w:val="22"/>
          <w:szCs w:val="22"/>
        </w:rPr>
        <w:t xml:space="preserve"> &amp; Das, 1988).</w:t>
      </w:r>
    </w:p>
    <w:p w:rsidR="00B05775" w:rsidRPr="006115D8" w:rsidRDefault="00B84E39" w:rsidP="00125E22">
      <w:pPr>
        <w:pStyle w:val="Brdtekst"/>
        <w:spacing w:line="480" w:lineRule="auto"/>
        <w:ind w:firstLine="360"/>
        <w:jc w:val="left"/>
        <w:rPr>
          <w:rFonts w:asciiTheme="majorHAnsi" w:hAnsiTheme="majorHAnsi" w:cstheme="majorHAnsi"/>
          <w:sz w:val="22"/>
          <w:szCs w:val="22"/>
        </w:rPr>
      </w:pPr>
      <w:proofErr w:type="gramStart"/>
      <w:r w:rsidRPr="006115D8">
        <w:rPr>
          <w:rFonts w:asciiTheme="majorHAnsi" w:hAnsiTheme="majorHAnsi" w:cstheme="majorHAnsi"/>
          <w:sz w:val="22"/>
          <w:szCs w:val="22"/>
        </w:rPr>
        <w:t>We and our colleagues</w:t>
      </w:r>
      <w:proofErr w:type="gramEnd"/>
      <w:r w:rsidRPr="006115D8">
        <w:rPr>
          <w:rFonts w:asciiTheme="majorHAnsi" w:hAnsiTheme="majorHAnsi" w:cstheme="majorHAnsi"/>
          <w:sz w:val="22"/>
          <w:szCs w:val="22"/>
        </w:rPr>
        <w:t xml:space="preserve"> have also demonstrated that the constructs represented in the PASS theory are strongly related to achievement. </w:t>
      </w:r>
      <w:proofErr w:type="gramStart"/>
      <w:r w:rsidRPr="006115D8">
        <w:rPr>
          <w:rFonts w:asciiTheme="majorHAnsi" w:hAnsiTheme="majorHAnsi" w:cstheme="majorHAnsi"/>
          <w:sz w:val="22"/>
          <w:szCs w:val="22"/>
        </w:rPr>
        <w:t xml:space="preserve">A full discussion of those results is provided by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in Chapter 20 of this book</w:t>
      </w:r>
      <w:proofErr w:type="gramEnd"/>
      <w:r w:rsidRPr="006115D8">
        <w:rPr>
          <w:rFonts w:asciiTheme="majorHAnsi" w:hAnsiTheme="majorHAnsi" w:cstheme="majorHAnsi"/>
          <w:sz w:val="22"/>
          <w:szCs w:val="22"/>
        </w:rPr>
        <w:t xml:space="preserve">. The results demonstrate that the PASS constructs are strongly related to achievement, </w:t>
      </w:r>
      <w:r w:rsidRPr="001741EE">
        <w:rPr>
          <w:rFonts w:asciiTheme="majorHAnsi" w:hAnsiTheme="majorHAnsi" w:cstheme="majorHAnsi"/>
          <w:sz w:val="22"/>
          <w:szCs w:val="22"/>
          <w:highlight w:val="yellow"/>
        </w:rPr>
        <w:t>and the evidence thus far suggests that the theory is more strongly related to achievement than are other measures of ability</w:t>
      </w:r>
      <w:r w:rsidRPr="006115D8">
        <w:rPr>
          <w:rFonts w:asciiTheme="majorHAnsi" w:hAnsiTheme="majorHAnsi" w:cstheme="majorHAnsi"/>
          <w:sz w:val="22"/>
          <w:szCs w:val="22"/>
        </w:rPr>
        <w:t xml:space="preserve">. Importantly, despite the fact that the measures of PASS processes do not include </w:t>
      </w:r>
      <w:r w:rsidRPr="006115D8">
        <w:rPr>
          <w:rFonts w:asciiTheme="majorHAnsi" w:hAnsiTheme="majorHAnsi" w:cstheme="majorHAnsi"/>
          <w:sz w:val="22"/>
          <w:szCs w:val="22"/>
        </w:rPr>
        <w:softHyphen/>
        <w:t>achievement-</w:t>
      </w:r>
      <w:r w:rsidRPr="006115D8">
        <w:rPr>
          <w:rFonts w:asciiTheme="majorHAnsi" w:hAnsiTheme="majorHAnsi" w:cstheme="majorHAnsi"/>
          <w:sz w:val="22"/>
          <w:szCs w:val="22"/>
        </w:rPr>
        <w:softHyphen/>
        <w:t xml:space="preserve">like subtests (e.g., vocabulary and arithmetic), the evidence demonstrates the utility of the PASS theory as </w:t>
      </w:r>
      <w:proofErr w:type="spellStart"/>
      <w:r w:rsidRPr="006115D8">
        <w:rPr>
          <w:rFonts w:asciiTheme="majorHAnsi" w:hAnsiTheme="majorHAnsi" w:cstheme="majorHAnsi"/>
          <w:sz w:val="22"/>
          <w:szCs w:val="22"/>
        </w:rPr>
        <w:t>operationalized</w:t>
      </w:r>
      <w:proofErr w:type="spellEnd"/>
      <w:r w:rsidRPr="006115D8">
        <w:rPr>
          <w:rFonts w:asciiTheme="majorHAnsi" w:hAnsiTheme="majorHAnsi" w:cstheme="majorHAnsi"/>
          <w:sz w:val="22"/>
          <w:szCs w:val="22"/>
        </w:rPr>
        <w:t xml:space="preserve"> by the </w:t>
      </w:r>
      <w:proofErr w:type="spellStart"/>
      <w:r w:rsidRPr="006115D8">
        <w:rPr>
          <w:rFonts w:asciiTheme="majorHAnsi" w:hAnsiTheme="majorHAnsi" w:cstheme="majorHAnsi"/>
          <w:sz w:val="22"/>
          <w:szCs w:val="22"/>
        </w:rPr>
        <w:t>CAS</w:t>
      </w:r>
      <w:proofErr w:type="spellEnd"/>
      <w:r w:rsidRPr="006115D8">
        <w:rPr>
          <w:rFonts w:asciiTheme="majorHAnsi" w:hAnsiTheme="majorHAnsi" w:cstheme="majorHAnsi"/>
          <w:sz w:val="22"/>
          <w:szCs w:val="22"/>
        </w:rPr>
        <w:t xml:space="preserve"> for predication of academic performance. Because one purpose of the </w:t>
      </w:r>
      <w:proofErr w:type="spellStart"/>
      <w:r w:rsidRPr="006115D8">
        <w:rPr>
          <w:rFonts w:asciiTheme="majorHAnsi" w:hAnsiTheme="majorHAnsi" w:cstheme="majorHAnsi"/>
          <w:sz w:val="22"/>
          <w:szCs w:val="22"/>
        </w:rPr>
        <w:t>CAS</w:t>
      </w:r>
      <w:proofErr w:type="spellEnd"/>
      <w:r w:rsidRPr="006115D8">
        <w:rPr>
          <w:rFonts w:asciiTheme="majorHAnsi" w:hAnsiTheme="majorHAnsi" w:cstheme="majorHAnsi"/>
          <w:sz w:val="22"/>
          <w:szCs w:val="22"/>
        </w:rPr>
        <w:t xml:space="preserve"> is to anticipate levels of academic performance on the basis of levels of cognitive functioning, these results provide critical support for the theory.</w:t>
      </w:r>
    </w:p>
    <w:p w:rsidR="00B84E39" w:rsidRPr="006115D8" w:rsidRDefault="00B84E39" w:rsidP="00B84E39">
      <w:pPr>
        <w:pStyle w:val="Overskrift3"/>
        <w:spacing w:line="480" w:lineRule="auto"/>
        <w:ind w:firstLine="450"/>
        <w:rPr>
          <w:rFonts w:cstheme="majorHAnsi"/>
          <w:sz w:val="22"/>
          <w:szCs w:val="22"/>
        </w:rPr>
      </w:pPr>
      <w:bookmarkStart w:id="7" w:name="_Toc275951452"/>
      <w:r w:rsidRPr="006115D8">
        <w:rPr>
          <w:rFonts w:cstheme="majorHAnsi"/>
          <w:color w:val="auto"/>
          <w:sz w:val="22"/>
          <w:szCs w:val="22"/>
        </w:rPr>
        <w:t>Diagnosis</w:t>
      </w:r>
      <w:bookmarkEnd w:id="7"/>
    </w:p>
    <w:p w:rsidR="00033757" w:rsidRPr="006115D8" w:rsidRDefault="00B8208B" w:rsidP="00125E22">
      <w:pPr>
        <w:pStyle w:val="BodyNoInd5"/>
        <w:spacing w:after="0"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There are two important aims of diagnosis: first, to determine whether variations in characteristics help distinguish one group of children from another; and second, to determine whether these data help with </w:t>
      </w:r>
      <w:r w:rsidR="002637F3" w:rsidRPr="006115D8">
        <w:rPr>
          <w:rFonts w:asciiTheme="majorHAnsi" w:hAnsiTheme="majorHAnsi" w:cstheme="majorHAnsi"/>
          <w:sz w:val="22"/>
          <w:szCs w:val="22"/>
        </w:rPr>
        <w:t>intervention</w:t>
      </w:r>
      <w:r w:rsidRPr="006115D8">
        <w:rPr>
          <w:rFonts w:asciiTheme="majorHAnsi" w:hAnsiTheme="majorHAnsi" w:cstheme="majorHAnsi"/>
          <w:sz w:val="22"/>
          <w:szCs w:val="22"/>
        </w:rPr>
        <w:t xml:space="preserve"> decisions. Prescription is discussed in the next section; the question of diagnosis is addressed here. One way to examine the utility of PASS cognitive profiles is by analysis of the frequency of PASS cognitive weaknesses for children in regular and special ed</w:t>
      </w:r>
      <w:r w:rsidRPr="006115D8">
        <w:rPr>
          <w:rFonts w:asciiTheme="majorHAnsi" w:hAnsiTheme="majorHAnsi" w:cstheme="majorHAnsi"/>
          <w:sz w:val="22"/>
          <w:szCs w:val="22"/>
        </w:rPr>
        <w:softHyphen/>
        <w:t>ucational settings.</w:t>
      </w:r>
      <w:r w:rsidR="002C189F" w:rsidRPr="006115D8">
        <w:rPr>
          <w:rFonts w:asciiTheme="majorHAnsi" w:hAnsiTheme="majorHAnsi" w:cstheme="majorHAnsi"/>
          <w:sz w:val="22"/>
          <w:szCs w:val="22"/>
        </w:rPr>
        <w:t xml:space="preserve"> It is important to note, however, that these studies look at PASS </w:t>
      </w:r>
      <w:r w:rsidR="002C189F" w:rsidRPr="006115D8">
        <w:rPr>
          <w:rFonts w:asciiTheme="majorHAnsi" w:hAnsiTheme="majorHAnsi" w:cstheme="majorHAnsi"/>
          <w:i/>
          <w:sz w:val="22"/>
          <w:szCs w:val="22"/>
        </w:rPr>
        <w:t>scale</w:t>
      </w:r>
      <w:r w:rsidR="002C189F" w:rsidRPr="006115D8">
        <w:rPr>
          <w:rFonts w:asciiTheme="majorHAnsi" w:hAnsiTheme="majorHAnsi" w:cstheme="majorHAnsi"/>
          <w:sz w:val="22"/>
          <w:szCs w:val="22"/>
        </w:rPr>
        <w:t xml:space="preserve"> profiles, not </w:t>
      </w:r>
      <w:r w:rsidR="002C189F" w:rsidRPr="006115D8">
        <w:rPr>
          <w:rFonts w:asciiTheme="majorHAnsi" w:hAnsiTheme="majorHAnsi" w:cstheme="majorHAnsi"/>
          <w:i/>
          <w:sz w:val="22"/>
          <w:szCs w:val="22"/>
        </w:rPr>
        <w:t>subtest</w:t>
      </w:r>
      <w:r w:rsidR="002C189F" w:rsidRPr="006115D8">
        <w:rPr>
          <w:rFonts w:asciiTheme="majorHAnsi" w:hAnsiTheme="majorHAnsi" w:cstheme="majorHAnsi"/>
          <w:sz w:val="22"/>
          <w:szCs w:val="22"/>
        </w:rPr>
        <w:t xml:space="preserve"> </w:t>
      </w:r>
      <w:proofErr w:type="gramStart"/>
      <w:r w:rsidR="002C189F" w:rsidRPr="006115D8">
        <w:rPr>
          <w:rFonts w:asciiTheme="majorHAnsi" w:hAnsiTheme="majorHAnsi" w:cstheme="majorHAnsi"/>
          <w:sz w:val="22"/>
          <w:szCs w:val="22"/>
        </w:rPr>
        <w:t>profiles which</w:t>
      </w:r>
      <w:proofErr w:type="gramEnd"/>
      <w:r w:rsidR="002C189F" w:rsidRPr="006115D8">
        <w:rPr>
          <w:rFonts w:asciiTheme="majorHAnsi" w:hAnsiTheme="majorHAnsi" w:cstheme="majorHAnsi"/>
          <w:sz w:val="22"/>
          <w:szCs w:val="22"/>
        </w:rPr>
        <w:t xml:space="preserve"> have been the focus of profile analysis research in the past.</w:t>
      </w:r>
      <w:r w:rsidRPr="006115D8">
        <w:rPr>
          <w:rFonts w:asciiTheme="majorHAnsi" w:hAnsiTheme="majorHAnsi" w:cstheme="majorHAnsi"/>
          <w:sz w:val="22"/>
          <w:szCs w:val="22"/>
        </w:rPr>
        <w:t xml:space="preserve"> </w:t>
      </w:r>
      <w:r w:rsidRPr="001741EE">
        <w:rPr>
          <w:rFonts w:asciiTheme="majorHAnsi" w:hAnsiTheme="majorHAnsi" w:cstheme="majorHAnsi"/>
          <w:sz w:val="22"/>
          <w:szCs w:val="22"/>
          <w:highlight w:val="yellow"/>
        </w:rPr>
        <w:t xml:space="preserve">A second way is to </w:t>
      </w:r>
      <w:r w:rsidRPr="001741EE">
        <w:rPr>
          <w:rFonts w:asciiTheme="majorHAnsi" w:hAnsiTheme="majorHAnsi" w:cstheme="majorHAnsi"/>
          <w:sz w:val="22"/>
          <w:szCs w:val="22"/>
          <w:highlight w:val="yellow"/>
        </w:rPr>
        <w:softHyphen/>
        <w:t>examine diagnostic utility is by examin</w:t>
      </w:r>
      <w:r w:rsidRPr="001741EE">
        <w:rPr>
          <w:rFonts w:asciiTheme="majorHAnsi" w:hAnsiTheme="majorHAnsi" w:cstheme="majorHAnsi"/>
          <w:sz w:val="22"/>
          <w:szCs w:val="22"/>
          <w:highlight w:val="yellow"/>
        </w:rPr>
        <w:softHyphen/>
        <w:t>ation of specific populations (e.g., children with </w:t>
      </w:r>
      <w:r w:rsidRPr="001741EE">
        <w:rPr>
          <w:rFonts w:asciiTheme="majorHAnsi" w:hAnsiTheme="majorHAnsi" w:cstheme="majorHAnsi"/>
          <w:sz w:val="22"/>
          <w:szCs w:val="22"/>
          <w:highlight w:val="yellow"/>
        </w:rPr>
        <w:softHyphen/>
        <w:t>attention-</w:t>
      </w:r>
      <w:r w:rsidRPr="001741EE">
        <w:rPr>
          <w:rFonts w:asciiTheme="majorHAnsi" w:hAnsiTheme="majorHAnsi" w:cstheme="majorHAnsi"/>
          <w:sz w:val="22"/>
          <w:szCs w:val="22"/>
          <w:highlight w:val="yellow"/>
        </w:rPr>
        <w:softHyphen/>
        <w:t>deficit/hyperactivity disorder [ADHD],</w:t>
      </w:r>
      <w:r w:rsidR="002524C3" w:rsidRPr="001741EE">
        <w:rPr>
          <w:rFonts w:asciiTheme="majorHAnsi" w:hAnsiTheme="majorHAnsi" w:cstheme="majorHAnsi"/>
          <w:sz w:val="22"/>
          <w:szCs w:val="22"/>
          <w:highlight w:val="yellow"/>
        </w:rPr>
        <w:t xml:space="preserve"> </w:t>
      </w:r>
      <w:r w:rsidRPr="001741EE">
        <w:rPr>
          <w:rFonts w:asciiTheme="majorHAnsi" w:hAnsiTheme="majorHAnsi" w:cstheme="majorHAnsi"/>
          <w:sz w:val="22"/>
          <w:szCs w:val="22"/>
          <w:highlight w:val="yellow"/>
        </w:rPr>
        <w:t>Autism</w:t>
      </w:r>
      <w:r w:rsidR="002637F3" w:rsidRPr="001741EE">
        <w:rPr>
          <w:rFonts w:asciiTheme="majorHAnsi" w:hAnsiTheme="majorHAnsi" w:cstheme="majorHAnsi"/>
          <w:sz w:val="22"/>
          <w:szCs w:val="22"/>
          <w:highlight w:val="yellow"/>
        </w:rPr>
        <w:t>,</w:t>
      </w:r>
      <w:r w:rsidRPr="001741EE">
        <w:rPr>
          <w:rFonts w:asciiTheme="majorHAnsi" w:hAnsiTheme="majorHAnsi" w:cstheme="majorHAnsi"/>
          <w:sz w:val="22"/>
          <w:szCs w:val="22"/>
          <w:highlight w:val="yellow"/>
        </w:rPr>
        <w:t xml:space="preserve"> or Learning disabilities)</w:t>
      </w:r>
      <w:r w:rsidR="002524C3" w:rsidRPr="001741EE">
        <w:rPr>
          <w:rFonts w:asciiTheme="majorHAnsi" w:hAnsiTheme="majorHAnsi" w:cstheme="majorHAnsi"/>
          <w:sz w:val="22"/>
          <w:szCs w:val="22"/>
          <w:highlight w:val="yellow"/>
        </w:rPr>
        <w:t>.</w:t>
      </w:r>
      <w:r w:rsidRPr="001741EE">
        <w:rPr>
          <w:rFonts w:asciiTheme="majorHAnsi" w:hAnsiTheme="majorHAnsi" w:cstheme="majorHAnsi"/>
          <w:sz w:val="22"/>
          <w:szCs w:val="22"/>
          <w:highlight w:val="yellow"/>
        </w:rPr>
        <w:t xml:space="preserve"> We summarize the </w:t>
      </w:r>
      <w:r w:rsidR="002637F3" w:rsidRPr="001741EE">
        <w:rPr>
          <w:rFonts w:asciiTheme="majorHAnsi" w:hAnsiTheme="majorHAnsi" w:cstheme="majorHAnsi"/>
          <w:sz w:val="22"/>
          <w:szCs w:val="22"/>
          <w:highlight w:val="yellow"/>
        </w:rPr>
        <w:t>relevant research in</w:t>
      </w:r>
      <w:r w:rsidRPr="001741EE">
        <w:rPr>
          <w:rFonts w:asciiTheme="majorHAnsi" w:hAnsiTheme="majorHAnsi" w:cstheme="majorHAnsi"/>
          <w:sz w:val="22"/>
          <w:szCs w:val="22"/>
          <w:highlight w:val="yellow"/>
        </w:rPr>
        <w:t xml:space="preserve"> the next section.</w:t>
      </w:r>
      <w:r w:rsidRPr="006115D8">
        <w:rPr>
          <w:rFonts w:asciiTheme="majorHAnsi" w:hAnsiTheme="majorHAnsi" w:cstheme="majorHAnsi"/>
          <w:sz w:val="22"/>
          <w:szCs w:val="22"/>
        </w:rPr>
        <w:t xml:space="preserve"> </w:t>
      </w:r>
    </w:p>
    <w:p w:rsidR="00033757" w:rsidRPr="006115D8" w:rsidRDefault="00B8208B" w:rsidP="00125E22">
      <w:pPr>
        <w:pStyle w:val="Overskrift4"/>
        <w:spacing w:line="480" w:lineRule="auto"/>
        <w:rPr>
          <w:rFonts w:cstheme="majorHAnsi"/>
          <w:b w:val="0"/>
          <w:color w:val="auto"/>
          <w:sz w:val="22"/>
          <w:szCs w:val="22"/>
          <w:u w:val="single"/>
        </w:rPr>
      </w:pPr>
      <w:bookmarkStart w:id="8" w:name="_Toc275951453"/>
      <w:r w:rsidRPr="006115D8">
        <w:rPr>
          <w:rFonts w:cstheme="majorHAnsi"/>
          <w:b w:val="0"/>
          <w:color w:val="auto"/>
          <w:sz w:val="22"/>
          <w:szCs w:val="22"/>
          <w:u w:val="single"/>
        </w:rPr>
        <w:t>Children with Reading Disability</w:t>
      </w:r>
      <w:bookmarkEnd w:id="8"/>
    </w:p>
    <w:p w:rsidR="00033757" w:rsidRPr="006115D8" w:rsidRDefault="00B8208B" w:rsidP="00125E22">
      <w:pPr>
        <w:pStyle w:val="BodyNoInd5"/>
        <w:spacing w:after="0"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   </w:t>
      </w:r>
      <w:r w:rsidR="00D43014" w:rsidRPr="006115D8">
        <w:rPr>
          <w:rFonts w:asciiTheme="majorHAnsi" w:hAnsiTheme="majorHAnsi" w:cstheme="majorHAnsi"/>
          <w:sz w:val="22"/>
          <w:szCs w:val="22"/>
        </w:rPr>
        <w:t>T</w:t>
      </w:r>
      <w:r w:rsidRPr="006115D8">
        <w:rPr>
          <w:rFonts w:asciiTheme="majorHAnsi" w:hAnsiTheme="majorHAnsi" w:cstheme="majorHAnsi"/>
          <w:sz w:val="22"/>
          <w:szCs w:val="22"/>
        </w:rPr>
        <w:t xml:space="preserve">he application of PASS and </w:t>
      </w:r>
      <w:proofErr w:type="spellStart"/>
      <w:r w:rsidRPr="006115D8">
        <w:rPr>
          <w:rFonts w:asciiTheme="majorHAnsi" w:hAnsiTheme="majorHAnsi" w:cstheme="majorHAnsi"/>
          <w:sz w:val="22"/>
          <w:szCs w:val="22"/>
        </w:rPr>
        <w:t>CAS</w:t>
      </w:r>
      <w:proofErr w:type="spellEnd"/>
      <w:r w:rsidRPr="006115D8">
        <w:rPr>
          <w:rFonts w:asciiTheme="majorHAnsi" w:hAnsiTheme="majorHAnsi" w:cstheme="majorHAnsi"/>
          <w:sz w:val="22"/>
          <w:szCs w:val="22"/>
        </w:rPr>
        <w:t xml:space="preserve"> to understanding </w:t>
      </w:r>
      <w:r w:rsidR="002637F3" w:rsidRPr="006115D8">
        <w:rPr>
          <w:rFonts w:asciiTheme="majorHAnsi" w:hAnsiTheme="majorHAnsi" w:cstheme="majorHAnsi"/>
          <w:sz w:val="22"/>
          <w:szCs w:val="22"/>
        </w:rPr>
        <w:t>r</w:t>
      </w:r>
      <w:r w:rsidRPr="006115D8">
        <w:rPr>
          <w:rFonts w:asciiTheme="majorHAnsi" w:hAnsiTheme="majorHAnsi" w:cstheme="majorHAnsi"/>
          <w:sz w:val="22"/>
          <w:szCs w:val="22"/>
        </w:rPr>
        <w:t>eading</w:t>
      </w:r>
      <w:r w:rsidR="002524C3" w:rsidRPr="006115D8">
        <w:rPr>
          <w:rFonts w:asciiTheme="majorHAnsi" w:hAnsiTheme="majorHAnsi" w:cstheme="majorHAnsi"/>
          <w:sz w:val="22"/>
          <w:szCs w:val="22"/>
        </w:rPr>
        <w:t xml:space="preserve"> </w:t>
      </w:r>
      <w:r w:rsidR="002637F3" w:rsidRPr="006115D8">
        <w:rPr>
          <w:rFonts w:asciiTheme="majorHAnsi" w:hAnsiTheme="majorHAnsi" w:cstheme="majorHAnsi"/>
          <w:sz w:val="22"/>
          <w:szCs w:val="22"/>
        </w:rPr>
        <w:t>disabilities</w:t>
      </w:r>
      <w:r w:rsidRPr="006115D8">
        <w:rPr>
          <w:rFonts w:asciiTheme="majorHAnsi" w:hAnsiTheme="majorHAnsi" w:cstheme="majorHAnsi"/>
          <w:sz w:val="22"/>
          <w:szCs w:val="22"/>
        </w:rPr>
        <w:t xml:space="preserve"> </w:t>
      </w:r>
      <w:r w:rsidR="00D43014" w:rsidRPr="006115D8">
        <w:rPr>
          <w:rFonts w:asciiTheme="majorHAnsi" w:hAnsiTheme="majorHAnsi" w:cstheme="majorHAnsi"/>
          <w:sz w:val="22"/>
          <w:szCs w:val="22"/>
        </w:rPr>
        <w:t xml:space="preserve">has important implications for </w:t>
      </w:r>
      <w:r w:rsidR="002637F3" w:rsidRPr="006115D8">
        <w:rPr>
          <w:rFonts w:asciiTheme="majorHAnsi" w:hAnsiTheme="majorHAnsi" w:cstheme="majorHAnsi"/>
          <w:sz w:val="22"/>
          <w:szCs w:val="22"/>
        </w:rPr>
        <w:t>diagnosing (</w:t>
      </w:r>
      <w:r w:rsidR="00D43014" w:rsidRPr="006115D8">
        <w:rPr>
          <w:rFonts w:asciiTheme="majorHAnsi" w:hAnsiTheme="majorHAnsi" w:cstheme="majorHAnsi"/>
          <w:sz w:val="22"/>
          <w:szCs w:val="22"/>
        </w:rPr>
        <w:t>and treating</w:t>
      </w:r>
      <w:r w:rsidR="002637F3" w:rsidRPr="006115D8">
        <w:rPr>
          <w:rFonts w:asciiTheme="majorHAnsi" w:hAnsiTheme="majorHAnsi" w:cstheme="majorHAnsi"/>
          <w:sz w:val="22"/>
          <w:szCs w:val="22"/>
        </w:rPr>
        <w:t>)</w:t>
      </w:r>
      <w:r w:rsidR="00D43014" w:rsidRPr="006115D8">
        <w:rPr>
          <w:rFonts w:asciiTheme="majorHAnsi" w:hAnsiTheme="majorHAnsi" w:cstheme="majorHAnsi"/>
          <w:sz w:val="22"/>
          <w:szCs w:val="22"/>
        </w:rPr>
        <w:t xml:space="preserve"> reading disabilities </w:t>
      </w:r>
      <w:r w:rsidRPr="006115D8">
        <w:rPr>
          <w:rFonts w:asciiTheme="majorHAnsi" w:hAnsiTheme="majorHAnsi" w:cstheme="majorHAnsi"/>
          <w:sz w:val="22"/>
          <w:szCs w:val="22"/>
        </w:rPr>
        <w:t>(</w:t>
      </w:r>
      <w:r w:rsidR="00D43014" w:rsidRPr="006115D8">
        <w:rPr>
          <w:rFonts w:asciiTheme="majorHAnsi" w:hAnsiTheme="majorHAnsi" w:cstheme="majorHAnsi"/>
          <w:sz w:val="22"/>
          <w:szCs w:val="22"/>
        </w:rPr>
        <w:t xml:space="preserve">see </w:t>
      </w:r>
      <w:r w:rsidRPr="006115D8">
        <w:rPr>
          <w:rFonts w:asciiTheme="majorHAnsi" w:hAnsiTheme="majorHAnsi" w:cstheme="majorHAnsi"/>
          <w:sz w:val="22"/>
          <w:szCs w:val="22"/>
        </w:rPr>
        <w:t>Das</w:t>
      </w:r>
      <w:r w:rsidR="00D43014" w:rsidRPr="006115D8">
        <w:rPr>
          <w:rFonts w:asciiTheme="majorHAnsi" w:hAnsiTheme="majorHAnsi" w:cstheme="majorHAnsi"/>
          <w:sz w:val="22"/>
          <w:szCs w:val="22"/>
        </w:rPr>
        <w:t xml:space="preserve"> (</w:t>
      </w:r>
      <w:r w:rsidRPr="006115D8">
        <w:rPr>
          <w:rFonts w:asciiTheme="majorHAnsi" w:hAnsiTheme="majorHAnsi" w:cstheme="majorHAnsi"/>
          <w:sz w:val="22"/>
          <w:szCs w:val="22"/>
        </w:rPr>
        <w:t xml:space="preserve">2009) </w:t>
      </w:r>
      <w:r w:rsidR="00D43014" w:rsidRPr="006115D8">
        <w:rPr>
          <w:rFonts w:asciiTheme="majorHAnsi" w:hAnsiTheme="majorHAnsi" w:cstheme="majorHAnsi"/>
          <w:sz w:val="22"/>
          <w:szCs w:val="22"/>
        </w:rPr>
        <w:t>for a</w:t>
      </w:r>
      <w:r w:rsidRPr="006115D8">
        <w:rPr>
          <w:rFonts w:asciiTheme="majorHAnsi" w:hAnsiTheme="majorHAnsi" w:cstheme="majorHAnsi"/>
          <w:sz w:val="22"/>
          <w:szCs w:val="22"/>
        </w:rPr>
        <w:t xml:space="preserve"> more </w:t>
      </w:r>
      <w:r w:rsidR="00D43014" w:rsidRPr="006115D8">
        <w:rPr>
          <w:rFonts w:asciiTheme="majorHAnsi" w:hAnsiTheme="majorHAnsi" w:cstheme="majorHAnsi"/>
          <w:sz w:val="22"/>
          <w:szCs w:val="22"/>
        </w:rPr>
        <w:t>complete discussion)</w:t>
      </w:r>
      <w:r w:rsidRPr="006115D8">
        <w:rPr>
          <w:rFonts w:asciiTheme="majorHAnsi" w:hAnsiTheme="majorHAnsi" w:cstheme="majorHAnsi"/>
          <w:sz w:val="22"/>
          <w:szCs w:val="22"/>
        </w:rPr>
        <w:t>.</w:t>
      </w:r>
      <w:r w:rsidR="008015C8" w:rsidRPr="006115D8">
        <w:rPr>
          <w:rFonts w:asciiTheme="majorHAnsi" w:hAnsiTheme="majorHAnsi" w:cstheme="majorHAnsi"/>
          <w:sz w:val="22"/>
          <w:szCs w:val="22"/>
        </w:rPr>
        <w:t xml:space="preserve"> </w:t>
      </w:r>
      <w:r w:rsidR="002524C3" w:rsidRPr="006115D8">
        <w:rPr>
          <w:rFonts w:asciiTheme="majorHAnsi" w:hAnsiTheme="majorHAnsi" w:cstheme="majorHAnsi"/>
          <w:sz w:val="22"/>
          <w:szCs w:val="22"/>
        </w:rPr>
        <w:t>Essentially, reading researchers generally agree that phonological skills play an important role in early reading</w:t>
      </w:r>
      <w:r w:rsidR="002637F3" w:rsidRPr="006115D8">
        <w:rPr>
          <w:rFonts w:asciiTheme="majorHAnsi" w:hAnsiTheme="majorHAnsi" w:cstheme="majorHAnsi"/>
          <w:sz w:val="22"/>
          <w:szCs w:val="22"/>
        </w:rPr>
        <w:t xml:space="preserve"> and some have</w:t>
      </w:r>
      <w:r w:rsidRPr="006115D8">
        <w:rPr>
          <w:rFonts w:asciiTheme="majorHAnsi" w:hAnsiTheme="majorHAnsi" w:cstheme="majorHAnsi"/>
          <w:sz w:val="22"/>
          <w:szCs w:val="22"/>
        </w:rPr>
        <w:t xml:space="preserve"> suggested </w:t>
      </w:r>
      <w:r w:rsidR="002637F3" w:rsidRPr="006115D8">
        <w:rPr>
          <w:rFonts w:asciiTheme="majorHAnsi" w:hAnsiTheme="majorHAnsi" w:cstheme="majorHAnsi"/>
          <w:sz w:val="22"/>
          <w:szCs w:val="22"/>
        </w:rPr>
        <w:t xml:space="preserve">this </w:t>
      </w:r>
      <w:r w:rsidR="00D43014" w:rsidRPr="006115D8">
        <w:rPr>
          <w:rFonts w:asciiTheme="majorHAnsi" w:hAnsiTheme="majorHAnsi" w:cstheme="majorHAnsi"/>
          <w:sz w:val="22"/>
          <w:szCs w:val="22"/>
        </w:rPr>
        <w:t>to be</w:t>
      </w:r>
      <w:r w:rsidRPr="006115D8">
        <w:rPr>
          <w:rFonts w:asciiTheme="majorHAnsi" w:hAnsiTheme="majorHAnsi" w:cstheme="majorHAnsi"/>
          <w:sz w:val="22"/>
          <w:szCs w:val="22"/>
        </w:rPr>
        <w:t xml:space="preserve"> the major cause of reading disability for children (</w:t>
      </w:r>
      <w:proofErr w:type="spellStart"/>
      <w:r w:rsidRPr="006115D8">
        <w:rPr>
          <w:rFonts w:asciiTheme="majorHAnsi" w:hAnsiTheme="majorHAnsi" w:cstheme="majorHAnsi"/>
          <w:sz w:val="22"/>
          <w:szCs w:val="22"/>
        </w:rPr>
        <w:t>Stanovich</w:t>
      </w:r>
      <w:proofErr w:type="spellEnd"/>
      <w:r w:rsidRPr="006115D8">
        <w:rPr>
          <w:rFonts w:asciiTheme="majorHAnsi" w:hAnsiTheme="majorHAnsi" w:cstheme="majorHAnsi"/>
          <w:sz w:val="22"/>
          <w:szCs w:val="22"/>
        </w:rPr>
        <w:t xml:space="preserve">, 1988; Wagner, </w:t>
      </w:r>
      <w:proofErr w:type="spellStart"/>
      <w:r w:rsidRPr="006115D8">
        <w:rPr>
          <w:rFonts w:asciiTheme="majorHAnsi" w:hAnsiTheme="majorHAnsi" w:cstheme="majorHAnsi"/>
          <w:sz w:val="22"/>
          <w:szCs w:val="22"/>
        </w:rPr>
        <w:t>Torgesen</w:t>
      </w:r>
      <w:proofErr w:type="spellEnd"/>
      <w:r w:rsidRPr="006115D8">
        <w:rPr>
          <w:rFonts w:asciiTheme="majorHAnsi" w:hAnsiTheme="majorHAnsi" w:cstheme="majorHAnsi"/>
          <w:sz w:val="22"/>
          <w:szCs w:val="22"/>
        </w:rPr>
        <w:t xml:space="preserve">, &amp; </w:t>
      </w:r>
      <w:proofErr w:type="spellStart"/>
      <w:r w:rsidRPr="006115D8">
        <w:rPr>
          <w:rFonts w:asciiTheme="majorHAnsi" w:hAnsiTheme="majorHAnsi" w:cstheme="majorHAnsi"/>
          <w:sz w:val="22"/>
          <w:szCs w:val="22"/>
        </w:rPr>
        <w:t>Rashotte</w:t>
      </w:r>
      <w:proofErr w:type="spellEnd"/>
      <w:r w:rsidRPr="006115D8">
        <w:rPr>
          <w:rFonts w:asciiTheme="majorHAnsi" w:hAnsiTheme="majorHAnsi" w:cstheme="majorHAnsi"/>
          <w:sz w:val="22"/>
          <w:szCs w:val="22"/>
        </w:rPr>
        <w:t xml:space="preserve">, 1994). One of the most frequently cited articles in the field, by </w:t>
      </w:r>
      <w:proofErr w:type="spellStart"/>
      <w:r w:rsidRPr="006115D8">
        <w:rPr>
          <w:rFonts w:asciiTheme="majorHAnsi" w:hAnsiTheme="majorHAnsi" w:cstheme="majorHAnsi"/>
          <w:sz w:val="22"/>
          <w:szCs w:val="22"/>
        </w:rPr>
        <w:t>Torgesen</w:t>
      </w:r>
      <w:proofErr w:type="spellEnd"/>
      <w:r w:rsidRPr="006115D8">
        <w:rPr>
          <w:rFonts w:asciiTheme="majorHAnsi" w:hAnsiTheme="majorHAnsi" w:cstheme="majorHAnsi"/>
          <w:sz w:val="22"/>
          <w:szCs w:val="22"/>
        </w:rPr>
        <w:t xml:space="preserve">, Wagner, and </w:t>
      </w:r>
      <w:proofErr w:type="spellStart"/>
      <w:r w:rsidRPr="006115D8">
        <w:rPr>
          <w:rFonts w:asciiTheme="majorHAnsi" w:hAnsiTheme="majorHAnsi" w:cstheme="majorHAnsi"/>
          <w:sz w:val="22"/>
          <w:szCs w:val="22"/>
        </w:rPr>
        <w:t>Rashotte</w:t>
      </w:r>
      <w:proofErr w:type="spellEnd"/>
      <w:r w:rsidRPr="006115D8">
        <w:rPr>
          <w:rFonts w:asciiTheme="majorHAnsi" w:hAnsiTheme="majorHAnsi" w:cstheme="majorHAnsi"/>
          <w:sz w:val="22"/>
          <w:szCs w:val="22"/>
        </w:rPr>
        <w:t xml:space="preserve"> (1994), </w:t>
      </w:r>
      <w:r w:rsidR="002524C3" w:rsidRPr="006115D8">
        <w:rPr>
          <w:rFonts w:asciiTheme="majorHAnsi" w:hAnsiTheme="majorHAnsi" w:cstheme="majorHAnsi"/>
          <w:sz w:val="22"/>
          <w:szCs w:val="22"/>
        </w:rPr>
        <w:t>proposes</w:t>
      </w:r>
      <w:r w:rsidRPr="006115D8">
        <w:rPr>
          <w:rFonts w:asciiTheme="majorHAnsi" w:hAnsiTheme="majorHAnsi" w:cstheme="majorHAnsi"/>
          <w:sz w:val="22"/>
          <w:szCs w:val="22"/>
        </w:rPr>
        <w:t xml:space="preserve"> that phonological skills are causally related to normal acquisition of reading skills. Support for this claim can also be found in the relationship between pre</w:t>
      </w:r>
      <w:r w:rsidR="00A603DA" w:rsidRPr="006115D8">
        <w:rPr>
          <w:rFonts w:asciiTheme="majorHAnsi" w:hAnsiTheme="majorHAnsi" w:cstheme="majorHAnsi"/>
          <w:sz w:val="22"/>
          <w:szCs w:val="22"/>
        </w:rPr>
        <w:t>-</w:t>
      </w:r>
      <w:r w:rsidRPr="006115D8">
        <w:rPr>
          <w:rFonts w:asciiTheme="majorHAnsi" w:hAnsiTheme="majorHAnsi" w:cstheme="majorHAnsi"/>
          <w:sz w:val="22"/>
          <w:szCs w:val="22"/>
        </w:rPr>
        <w:t xml:space="preserve">readers’ phonological scores and their reading development 1–3 years later (e.g., Bradley &amp; Bryant, 1985). </w:t>
      </w:r>
      <w:r w:rsidR="002524C3" w:rsidRPr="006115D8">
        <w:rPr>
          <w:rFonts w:asciiTheme="majorHAnsi" w:hAnsiTheme="majorHAnsi" w:cstheme="majorHAnsi"/>
          <w:sz w:val="22"/>
          <w:szCs w:val="22"/>
        </w:rPr>
        <w:t xml:space="preserve">Moreover, </w:t>
      </w:r>
      <w:r w:rsidRPr="006115D8">
        <w:rPr>
          <w:rFonts w:asciiTheme="majorHAnsi" w:hAnsiTheme="majorHAnsi" w:cstheme="majorHAnsi"/>
          <w:sz w:val="22"/>
          <w:szCs w:val="22"/>
        </w:rPr>
        <w:t xml:space="preserve">Share and </w:t>
      </w:r>
      <w:proofErr w:type="spellStart"/>
      <w:r w:rsidRPr="006115D8">
        <w:rPr>
          <w:rFonts w:asciiTheme="majorHAnsi" w:hAnsiTheme="majorHAnsi" w:cstheme="majorHAnsi"/>
          <w:sz w:val="22"/>
          <w:szCs w:val="22"/>
        </w:rPr>
        <w:t>Stanovich</w:t>
      </w:r>
      <w:proofErr w:type="spellEnd"/>
      <w:r w:rsidRPr="006115D8">
        <w:rPr>
          <w:rFonts w:asciiTheme="majorHAnsi" w:hAnsiTheme="majorHAnsi" w:cstheme="majorHAnsi"/>
          <w:sz w:val="22"/>
          <w:szCs w:val="22"/>
        </w:rPr>
        <w:t xml:space="preserve"> (1995) concluded that there is strong evidence that poor readers, as a group, are impaired in a very wide range of basic tasks in the phonological domai</w:t>
      </w:r>
      <w:r w:rsidR="008015C8" w:rsidRPr="006115D8">
        <w:rPr>
          <w:rFonts w:asciiTheme="majorHAnsi" w:hAnsiTheme="majorHAnsi" w:cstheme="majorHAnsi"/>
          <w:sz w:val="22"/>
          <w:szCs w:val="22"/>
        </w:rPr>
        <w:t>n</w:t>
      </w:r>
      <w:r w:rsidR="008015C8" w:rsidRPr="002D2695">
        <w:rPr>
          <w:rFonts w:asciiTheme="majorHAnsi" w:hAnsiTheme="majorHAnsi" w:cstheme="majorHAnsi"/>
          <w:sz w:val="22"/>
          <w:szCs w:val="22"/>
          <w:highlight w:val="yellow"/>
        </w:rPr>
        <w:t xml:space="preserve">. We </w:t>
      </w:r>
      <w:r w:rsidR="00A0025D" w:rsidRPr="002D2695">
        <w:rPr>
          <w:rFonts w:asciiTheme="majorHAnsi" w:hAnsiTheme="majorHAnsi" w:cstheme="majorHAnsi"/>
          <w:sz w:val="22"/>
          <w:szCs w:val="22"/>
          <w:highlight w:val="yellow"/>
        </w:rPr>
        <w:t>have suggested</w:t>
      </w:r>
      <w:r w:rsidR="008015C8" w:rsidRPr="002D2695">
        <w:rPr>
          <w:rFonts w:asciiTheme="majorHAnsi" w:hAnsiTheme="majorHAnsi" w:cstheme="majorHAnsi"/>
          <w:sz w:val="22"/>
          <w:szCs w:val="22"/>
          <w:highlight w:val="yellow"/>
        </w:rPr>
        <w:t xml:space="preserve">, however, (Das, </w:t>
      </w:r>
      <w:proofErr w:type="spellStart"/>
      <w:r w:rsidR="008015C8" w:rsidRPr="002D2695">
        <w:rPr>
          <w:rFonts w:asciiTheme="majorHAnsi" w:hAnsiTheme="majorHAnsi" w:cstheme="majorHAnsi"/>
          <w:sz w:val="22"/>
          <w:szCs w:val="22"/>
          <w:highlight w:val="yellow"/>
        </w:rPr>
        <w:t>Naglieri</w:t>
      </w:r>
      <w:proofErr w:type="spellEnd"/>
      <w:r w:rsidR="008015C8" w:rsidRPr="002D2695">
        <w:rPr>
          <w:rFonts w:asciiTheme="majorHAnsi" w:hAnsiTheme="majorHAnsi" w:cstheme="majorHAnsi"/>
          <w:sz w:val="22"/>
          <w:szCs w:val="22"/>
          <w:highlight w:val="yellow"/>
        </w:rPr>
        <w:t>, &amp; Kirby, 1994) that underlying a phonological skills deficit is a specific cognitive processing deficit in Successive processing that underlies word-reading deficits.</w:t>
      </w:r>
      <w:r w:rsidR="008015C8" w:rsidRPr="006115D8">
        <w:rPr>
          <w:rFonts w:asciiTheme="majorHAnsi" w:hAnsiTheme="majorHAnsi" w:cstheme="majorHAnsi"/>
          <w:sz w:val="22"/>
          <w:szCs w:val="22"/>
        </w:rPr>
        <w:t xml:space="preserve"> </w:t>
      </w:r>
    </w:p>
    <w:p w:rsidR="001E5E7B" w:rsidRPr="006115D8" w:rsidRDefault="008015C8" w:rsidP="00125E22">
      <w:pPr>
        <w:pStyle w:val="BodyNoInd5"/>
        <w:spacing w:after="0"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 </w:t>
      </w:r>
      <w:r w:rsidR="00D43014" w:rsidRPr="002D2695">
        <w:rPr>
          <w:rFonts w:asciiTheme="majorHAnsi" w:hAnsiTheme="majorHAnsi" w:cstheme="majorHAnsi"/>
          <w:sz w:val="22"/>
          <w:szCs w:val="22"/>
          <w:highlight w:val="yellow"/>
        </w:rPr>
        <w:t xml:space="preserve">Das, </w:t>
      </w:r>
      <w:proofErr w:type="spellStart"/>
      <w:r w:rsidR="00D43014" w:rsidRPr="002D2695">
        <w:rPr>
          <w:rFonts w:asciiTheme="majorHAnsi" w:hAnsiTheme="majorHAnsi" w:cstheme="majorHAnsi"/>
          <w:sz w:val="22"/>
          <w:szCs w:val="22"/>
          <w:highlight w:val="yellow"/>
        </w:rPr>
        <w:t>Mishra</w:t>
      </w:r>
      <w:proofErr w:type="spellEnd"/>
      <w:r w:rsidR="00D43014" w:rsidRPr="002D2695">
        <w:rPr>
          <w:rFonts w:asciiTheme="majorHAnsi" w:hAnsiTheme="majorHAnsi" w:cstheme="majorHAnsi"/>
          <w:sz w:val="22"/>
          <w:szCs w:val="22"/>
          <w:highlight w:val="yellow"/>
        </w:rPr>
        <w:t xml:space="preserve">, and Kirby (1994) </w:t>
      </w:r>
      <w:r w:rsidR="004B1831" w:rsidRPr="002D2695">
        <w:rPr>
          <w:rFonts w:asciiTheme="majorHAnsi" w:hAnsiTheme="majorHAnsi" w:cstheme="majorHAnsi"/>
          <w:sz w:val="22"/>
          <w:szCs w:val="22"/>
          <w:highlight w:val="yellow"/>
        </w:rPr>
        <w:t xml:space="preserve">found that </w:t>
      </w:r>
      <w:r w:rsidRPr="002D2695">
        <w:rPr>
          <w:rFonts w:asciiTheme="majorHAnsi" w:hAnsiTheme="majorHAnsi" w:cstheme="majorHAnsi"/>
          <w:sz w:val="22"/>
          <w:szCs w:val="22"/>
          <w:highlight w:val="yellow"/>
        </w:rPr>
        <w:t xml:space="preserve">successive processing scores from </w:t>
      </w:r>
      <w:r w:rsidR="004B1831" w:rsidRPr="002D2695">
        <w:rPr>
          <w:rFonts w:asciiTheme="majorHAnsi" w:hAnsiTheme="majorHAnsi" w:cstheme="majorHAnsi"/>
          <w:sz w:val="22"/>
          <w:szCs w:val="22"/>
          <w:highlight w:val="yellow"/>
        </w:rPr>
        <w:t xml:space="preserve">the </w:t>
      </w:r>
      <w:proofErr w:type="spellStart"/>
      <w:r w:rsidR="004B1831" w:rsidRPr="002D2695">
        <w:rPr>
          <w:rFonts w:asciiTheme="majorHAnsi" w:hAnsiTheme="majorHAnsi" w:cstheme="majorHAnsi"/>
          <w:sz w:val="22"/>
          <w:szCs w:val="22"/>
          <w:highlight w:val="yellow"/>
        </w:rPr>
        <w:t>CAS</w:t>
      </w:r>
      <w:proofErr w:type="spellEnd"/>
      <w:r w:rsidR="004B1831" w:rsidRPr="002D2695">
        <w:rPr>
          <w:rFonts w:asciiTheme="majorHAnsi" w:hAnsiTheme="majorHAnsi" w:cstheme="majorHAnsi"/>
          <w:sz w:val="22"/>
          <w:szCs w:val="22"/>
          <w:highlight w:val="yellow"/>
        </w:rPr>
        <w:t xml:space="preserve"> </w:t>
      </w:r>
      <w:r w:rsidR="00B8208B" w:rsidRPr="002D2695">
        <w:rPr>
          <w:rFonts w:asciiTheme="majorHAnsi" w:hAnsiTheme="majorHAnsi" w:cstheme="majorHAnsi"/>
          <w:sz w:val="22"/>
          <w:szCs w:val="22"/>
          <w:highlight w:val="yellow"/>
        </w:rPr>
        <w:t>were better at distinguishing normal readers from children with dyslexia than a test of phonemic segmentation</w:t>
      </w:r>
      <w:r w:rsidR="00B8208B" w:rsidRPr="006115D8">
        <w:rPr>
          <w:rFonts w:asciiTheme="majorHAnsi" w:hAnsiTheme="majorHAnsi" w:cstheme="majorHAnsi"/>
          <w:sz w:val="22"/>
          <w:szCs w:val="22"/>
        </w:rPr>
        <w:t xml:space="preserve">. </w:t>
      </w:r>
      <w:r w:rsidR="001E5E7B" w:rsidRPr="006115D8">
        <w:rPr>
          <w:rFonts w:asciiTheme="majorHAnsi" w:hAnsiTheme="majorHAnsi" w:cstheme="majorHAnsi"/>
          <w:sz w:val="22"/>
          <w:szCs w:val="22"/>
        </w:rPr>
        <w:t>Additional studies</w:t>
      </w:r>
      <w:r w:rsidR="001364B9" w:rsidRPr="006115D8">
        <w:rPr>
          <w:rFonts w:asciiTheme="majorHAnsi" w:hAnsiTheme="majorHAnsi" w:cstheme="majorHAnsi"/>
          <w:sz w:val="22"/>
          <w:szCs w:val="22"/>
        </w:rPr>
        <w:t xml:space="preserve"> </w:t>
      </w:r>
      <w:r w:rsidR="00B8208B" w:rsidRPr="006115D8">
        <w:rPr>
          <w:rFonts w:asciiTheme="majorHAnsi" w:hAnsiTheme="majorHAnsi" w:cstheme="majorHAnsi"/>
          <w:sz w:val="22"/>
          <w:szCs w:val="22"/>
        </w:rPr>
        <w:t>on the relationship between PASS and reading disability have since supported the hypothesis that in predicting reading disability, PASS processes</w:t>
      </w:r>
      <w:r w:rsidR="001718C7" w:rsidRPr="006115D8">
        <w:rPr>
          <w:rFonts w:asciiTheme="majorHAnsi" w:hAnsiTheme="majorHAnsi" w:cstheme="majorHAnsi"/>
          <w:sz w:val="22"/>
          <w:szCs w:val="22"/>
        </w:rPr>
        <w:t xml:space="preserve"> </w:t>
      </w:r>
      <w:r w:rsidR="00B8208B" w:rsidRPr="006115D8">
        <w:rPr>
          <w:rFonts w:asciiTheme="majorHAnsi" w:hAnsiTheme="majorHAnsi" w:cstheme="majorHAnsi"/>
          <w:sz w:val="22"/>
          <w:szCs w:val="22"/>
        </w:rPr>
        <w:t xml:space="preserve">are as important as phonological </w:t>
      </w:r>
      <w:r w:rsidR="001718C7" w:rsidRPr="006115D8">
        <w:rPr>
          <w:rFonts w:asciiTheme="majorHAnsi" w:hAnsiTheme="majorHAnsi" w:cstheme="majorHAnsi"/>
          <w:sz w:val="22"/>
          <w:szCs w:val="22"/>
        </w:rPr>
        <w:t xml:space="preserve">skills </w:t>
      </w:r>
      <w:r w:rsidR="00B8208B" w:rsidRPr="006115D8">
        <w:rPr>
          <w:rFonts w:asciiTheme="majorHAnsi" w:hAnsiTheme="majorHAnsi" w:cstheme="majorHAnsi"/>
          <w:sz w:val="22"/>
          <w:szCs w:val="22"/>
        </w:rPr>
        <w:t xml:space="preserve">(Das, </w:t>
      </w:r>
      <w:proofErr w:type="spellStart"/>
      <w:r w:rsidR="00B8208B" w:rsidRPr="006115D8">
        <w:rPr>
          <w:rFonts w:asciiTheme="majorHAnsi" w:hAnsiTheme="majorHAnsi" w:cstheme="majorHAnsi"/>
          <w:sz w:val="22"/>
          <w:szCs w:val="22"/>
        </w:rPr>
        <w:t>Parrila</w:t>
      </w:r>
      <w:proofErr w:type="spellEnd"/>
      <w:r w:rsidR="00B8208B" w:rsidRPr="006115D8">
        <w:rPr>
          <w:rFonts w:asciiTheme="majorHAnsi" w:hAnsiTheme="majorHAnsi" w:cstheme="majorHAnsi"/>
          <w:sz w:val="22"/>
          <w:szCs w:val="22"/>
        </w:rPr>
        <w:t>, &amp; Papadopoulos, 2000).</w:t>
      </w:r>
      <w:r w:rsidR="004B1831" w:rsidRPr="006115D8">
        <w:rPr>
          <w:rFonts w:asciiTheme="majorHAnsi" w:hAnsiTheme="majorHAnsi" w:cstheme="majorHAnsi"/>
          <w:sz w:val="22"/>
          <w:szCs w:val="22"/>
        </w:rPr>
        <w:t xml:space="preserve"> </w:t>
      </w:r>
      <w:r w:rsidR="002637F3" w:rsidRPr="006115D8">
        <w:rPr>
          <w:rFonts w:asciiTheme="majorHAnsi" w:hAnsiTheme="majorHAnsi" w:cstheme="majorHAnsi"/>
          <w:sz w:val="22"/>
          <w:szCs w:val="22"/>
        </w:rPr>
        <w:t>Several</w:t>
      </w:r>
      <w:r w:rsidR="001E5E7B" w:rsidRPr="006115D8">
        <w:rPr>
          <w:rFonts w:asciiTheme="majorHAnsi" w:hAnsiTheme="majorHAnsi" w:cstheme="majorHAnsi"/>
          <w:sz w:val="22"/>
          <w:szCs w:val="22"/>
        </w:rPr>
        <w:t xml:space="preserve"> recent </w:t>
      </w:r>
      <w:proofErr w:type="gramStart"/>
      <w:r w:rsidR="001E5E7B" w:rsidRPr="006115D8">
        <w:rPr>
          <w:rFonts w:asciiTheme="majorHAnsi" w:hAnsiTheme="majorHAnsi" w:cstheme="majorHAnsi"/>
          <w:sz w:val="22"/>
          <w:szCs w:val="22"/>
        </w:rPr>
        <w:t>studies which involved Canadian First Nations children</w:t>
      </w:r>
      <w:proofErr w:type="gramEnd"/>
      <w:r w:rsidR="001E5E7B" w:rsidRPr="006115D8">
        <w:rPr>
          <w:rFonts w:asciiTheme="majorHAnsi" w:hAnsiTheme="majorHAnsi" w:cstheme="majorHAnsi"/>
          <w:sz w:val="22"/>
          <w:szCs w:val="22"/>
        </w:rPr>
        <w:t xml:space="preserve"> are particularly important. </w:t>
      </w:r>
      <w:r w:rsidR="002637F3" w:rsidRPr="006115D8">
        <w:rPr>
          <w:rFonts w:asciiTheme="majorHAnsi" w:hAnsiTheme="majorHAnsi" w:cstheme="majorHAnsi"/>
          <w:sz w:val="22"/>
          <w:szCs w:val="22"/>
        </w:rPr>
        <w:t>Das,</w:t>
      </w:r>
      <w:r w:rsidR="001E5E7B" w:rsidRPr="006115D8">
        <w:rPr>
          <w:rFonts w:asciiTheme="majorHAnsi" w:hAnsiTheme="majorHAnsi" w:cstheme="majorHAnsi"/>
          <w:sz w:val="22"/>
          <w:szCs w:val="22"/>
        </w:rPr>
        <w:t xml:space="preserve"> Janzen and Georgiou (2007)</w:t>
      </w:r>
      <w:r w:rsidR="002637F3" w:rsidRPr="006115D8">
        <w:rPr>
          <w:rFonts w:asciiTheme="majorHAnsi" w:hAnsiTheme="majorHAnsi" w:cstheme="majorHAnsi"/>
          <w:sz w:val="22"/>
          <w:szCs w:val="22"/>
        </w:rPr>
        <w:t> reported</w:t>
      </w:r>
      <w:r w:rsidR="001E5E7B" w:rsidRPr="006115D8">
        <w:rPr>
          <w:rFonts w:asciiTheme="majorHAnsi" w:hAnsiTheme="majorHAnsi" w:cstheme="majorHAnsi"/>
          <w:sz w:val="22"/>
          <w:szCs w:val="22"/>
        </w:rPr>
        <w:t xml:space="preserve"> that successive processing had a unique contribution in predicting both word identification and reading pseudo-words (word attack). Furthermore, the poor readers demonstrated a significant weakness in successive processing both in relation to the norm and in relation to their scores in the other three </w:t>
      </w:r>
      <w:proofErr w:type="spellStart"/>
      <w:r w:rsidR="001E5E7B" w:rsidRPr="006115D8">
        <w:rPr>
          <w:rFonts w:asciiTheme="majorHAnsi" w:hAnsiTheme="majorHAnsi" w:cstheme="majorHAnsi"/>
          <w:sz w:val="22"/>
          <w:szCs w:val="22"/>
        </w:rPr>
        <w:t>CAS</w:t>
      </w:r>
      <w:proofErr w:type="spellEnd"/>
      <w:r w:rsidR="001E5E7B" w:rsidRPr="006115D8">
        <w:rPr>
          <w:rFonts w:asciiTheme="majorHAnsi" w:hAnsiTheme="majorHAnsi" w:cstheme="majorHAnsi"/>
          <w:sz w:val="22"/>
          <w:szCs w:val="22"/>
        </w:rPr>
        <w:t xml:space="preserve"> scales. </w:t>
      </w:r>
      <w:r w:rsidR="002637F3" w:rsidRPr="006115D8">
        <w:rPr>
          <w:rFonts w:asciiTheme="majorHAnsi" w:hAnsiTheme="majorHAnsi" w:cstheme="majorHAnsi"/>
          <w:sz w:val="22"/>
          <w:szCs w:val="22"/>
        </w:rPr>
        <w:t xml:space="preserve">Similarly, </w:t>
      </w:r>
      <w:proofErr w:type="spellStart"/>
      <w:r w:rsidR="002637F3" w:rsidRPr="006115D8">
        <w:rPr>
          <w:rFonts w:asciiTheme="majorHAnsi" w:hAnsiTheme="majorHAnsi" w:cstheme="majorHAnsi"/>
          <w:sz w:val="22"/>
          <w:szCs w:val="22"/>
        </w:rPr>
        <w:t>Naglieri</w:t>
      </w:r>
      <w:proofErr w:type="spellEnd"/>
      <w:r w:rsidR="002637F3" w:rsidRPr="006115D8">
        <w:rPr>
          <w:rFonts w:asciiTheme="majorHAnsi" w:hAnsiTheme="majorHAnsi" w:cstheme="majorHAnsi"/>
          <w:sz w:val="22"/>
          <w:szCs w:val="22"/>
        </w:rPr>
        <w:t xml:space="preserve">, Otero, </w:t>
      </w:r>
      <w:proofErr w:type="spellStart"/>
      <w:r w:rsidR="002637F3" w:rsidRPr="006115D8">
        <w:rPr>
          <w:rFonts w:asciiTheme="majorHAnsi" w:hAnsiTheme="majorHAnsi" w:cstheme="majorHAnsi"/>
          <w:sz w:val="22"/>
          <w:szCs w:val="22"/>
        </w:rPr>
        <w:t>DeLauder</w:t>
      </w:r>
      <w:proofErr w:type="spellEnd"/>
      <w:r w:rsidR="002637F3" w:rsidRPr="006115D8">
        <w:rPr>
          <w:rFonts w:asciiTheme="majorHAnsi" w:hAnsiTheme="majorHAnsi" w:cstheme="majorHAnsi"/>
          <w:sz w:val="22"/>
          <w:szCs w:val="22"/>
        </w:rPr>
        <w:t xml:space="preserve"> and </w:t>
      </w:r>
      <w:proofErr w:type="spellStart"/>
      <w:r w:rsidR="002637F3" w:rsidRPr="006115D8">
        <w:rPr>
          <w:rFonts w:asciiTheme="majorHAnsi" w:hAnsiTheme="majorHAnsi" w:cstheme="majorHAnsi"/>
          <w:sz w:val="22"/>
          <w:szCs w:val="22"/>
        </w:rPr>
        <w:t>Matto</w:t>
      </w:r>
      <w:proofErr w:type="spellEnd"/>
      <w:r w:rsidR="002637F3" w:rsidRPr="006115D8">
        <w:rPr>
          <w:rFonts w:asciiTheme="majorHAnsi" w:hAnsiTheme="majorHAnsi" w:cstheme="majorHAnsi"/>
          <w:sz w:val="22"/>
          <w:szCs w:val="22"/>
        </w:rPr>
        <w:t xml:space="preserve"> (2007) </w:t>
      </w:r>
      <w:r w:rsidR="007C3B55" w:rsidRPr="006115D8">
        <w:rPr>
          <w:rFonts w:asciiTheme="majorHAnsi" w:hAnsiTheme="majorHAnsi" w:cstheme="majorHAnsi"/>
          <w:sz w:val="22"/>
          <w:szCs w:val="22"/>
        </w:rPr>
        <w:t xml:space="preserve">reported </w:t>
      </w:r>
      <w:r w:rsidR="002637F3" w:rsidRPr="006115D8">
        <w:rPr>
          <w:rFonts w:asciiTheme="majorHAnsi" w:hAnsiTheme="majorHAnsi" w:cstheme="majorHAnsi"/>
          <w:sz w:val="22"/>
          <w:szCs w:val="22"/>
        </w:rPr>
        <w:t xml:space="preserve">deficits in Successive processing </w:t>
      </w:r>
      <w:r w:rsidR="00DD2DF6">
        <w:rPr>
          <w:rFonts w:asciiTheme="majorHAnsi" w:hAnsiTheme="majorHAnsi" w:cstheme="majorHAnsi"/>
          <w:sz w:val="22"/>
          <w:szCs w:val="22"/>
        </w:rPr>
        <w:t>for bi</w:t>
      </w:r>
      <w:r w:rsidR="007C3B55" w:rsidRPr="006115D8">
        <w:rPr>
          <w:rFonts w:asciiTheme="majorHAnsi" w:hAnsiTheme="majorHAnsi" w:cstheme="majorHAnsi"/>
          <w:sz w:val="22"/>
          <w:szCs w:val="22"/>
        </w:rPr>
        <w:t>lingual</w:t>
      </w:r>
      <w:r w:rsidR="002637F3" w:rsidRPr="006115D8">
        <w:rPr>
          <w:rFonts w:asciiTheme="majorHAnsi" w:hAnsiTheme="majorHAnsi" w:cstheme="majorHAnsi"/>
          <w:sz w:val="22"/>
          <w:szCs w:val="22"/>
        </w:rPr>
        <w:t xml:space="preserve"> children with reading disabilities</w:t>
      </w:r>
      <w:r w:rsidR="007C3B55" w:rsidRPr="006115D8">
        <w:rPr>
          <w:rFonts w:asciiTheme="majorHAnsi" w:hAnsiTheme="majorHAnsi" w:cstheme="majorHAnsi"/>
          <w:sz w:val="22"/>
          <w:szCs w:val="22"/>
        </w:rPr>
        <w:t xml:space="preserve"> who were administered the </w:t>
      </w:r>
      <w:proofErr w:type="spellStart"/>
      <w:r w:rsidR="007C3B55" w:rsidRPr="006115D8">
        <w:rPr>
          <w:rFonts w:asciiTheme="majorHAnsi" w:hAnsiTheme="majorHAnsi" w:cstheme="majorHAnsi"/>
          <w:sz w:val="22"/>
          <w:szCs w:val="22"/>
        </w:rPr>
        <w:t>CAS</w:t>
      </w:r>
      <w:proofErr w:type="spellEnd"/>
      <w:r w:rsidR="007C3B55" w:rsidRPr="006115D8">
        <w:rPr>
          <w:rFonts w:asciiTheme="majorHAnsi" w:hAnsiTheme="majorHAnsi" w:cstheme="majorHAnsi"/>
          <w:sz w:val="22"/>
          <w:szCs w:val="22"/>
        </w:rPr>
        <w:t xml:space="preserve"> in English and Spanish. Additionally, </w:t>
      </w:r>
      <w:r w:rsidR="002637F3" w:rsidRPr="006115D8">
        <w:rPr>
          <w:rFonts w:asciiTheme="majorHAnsi" w:hAnsiTheme="majorHAnsi" w:cstheme="majorHAnsi"/>
          <w:sz w:val="22"/>
          <w:szCs w:val="22"/>
        </w:rPr>
        <w:t>90% of children had a cognitive weakness on</w:t>
      </w:r>
      <w:r w:rsidR="007C3B55" w:rsidRPr="006115D8">
        <w:rPr>
          <w:rFonts w:asciiTheme="majorHAnsi" w:hAnsiTheme="majorHAnsi" w:cstheme="majorHAnsi"/>
          <w:sz w:val="22"/>
          <w:szCs w:val="22"/>
        </w:rPr>
        <w:t xml:space="preserve"> </w:t>
      </w:r>
      <w:r w:rsidR="002637F3" w:rsidRPr="006115D8">
        <w:rPr>
          <w:rFonts w:asciiTheme="majorHAnsi" w:hAnsiTheme="majorHAnsi" w:cstheme="majorHAnsi"/>
          <w:sz w:val="22"/>
          <w:szCs w:val="22"/>
        </w:rPr>
        <w:t xml:space="preserve">the English </w:t>
      </w:r>
      <w:r w:rsidR="007C3B55" w:rsidRPr="006115D8">
        <w:rPr>
          <w:rFonts w:asciiTheme="majorHAnsi" w:hAnsiTheme="majorHAnsi" w:cstheme="majorHAnsi"/>
          <w:sz w:val="22"/>
          <w:szCs w:val="22"/>
        </w:rPr>
        <w:t xml:space="preserve">and </w:t>
      </w:r>
      <w:r w:rsidR="002637F3" w:rsidRPr="006115D8">
        <w:rPr>
          <w:rFonts w:asciiTheme="majorHAnsi" w:hAnsiTheme="majorHAnsi" w:cstheme="majorHAnsi"/>
          <w:sz w:val="22"/>
          <w:szCs w:val="22"/>
        </w:rPr>
        <w:t>Spanish version</w:t>
      </w:r>
      <w:r w:rsidR="007C3B55" w:rsidRPr="006115D8">
        <w:rPr>
          <w:rFonts w:asciiTheme="majorHAnsi" w:hAnsiTheme="majorHAnsi" w:cstheme="majorHAnsi"/>
          <w:sz w:val="22"/>
          <w:szCs w:val="22"/>
        </w:rPr>
        <w:t xml:space="preserve">s </w:t>
      </w:r>
      <w:r w:rsidR="002637F3" w:rsidRPr="006115D8">
        <w:rPr>
          <w:rFonts w:asciiTheme="majorHAnsi" w:hAnsiTheme="majorHAnsi" w:cstheme="majorHAnsi"/>
          <w:sz w:val="22"/>
          <w:szCs w:val="22"/>
        </w:rPr>
        <w:t xml:space="preserve">of the </w:t>
      </w:r>
      <w:proofErr w:type="spellStart"/>
      <w:r w:rsidR="002637F3" w:rsidRPr="006115D8">
        <w:rPr>
          <w:rFonts w:asciiTheme="majorHAnsi" w:hAnsiTheme="majorHAnsi" w:cstheme="majorHAnsi"/>
          <w:sz w:val="22"/>
          <w:szCs w:val="22"/>
        </w:rPr>
        <w:t>CAS</w:t>
      </w:r>
      <w:proofErr w:type="spellEnd"/>
      <w:r w:rsidR="002637F3" w:rsidRPr="006115D8">
        <w:rPr>
          <w:rFonts w:asciiTheme="majorHAnsi" w:hAnsiTheme="majorHAnsi" w:cstheme="majorHAnsi"/>
          <w:sz w:val="22"/>
          <w:szCs w:val="22"/>
        </w:rPr>
        <w:t>.</w:t>
      </w:r>
    </w:p>
    <w:p w:rsidR="00033757" w:rsidRDefault="00B8208B" w:rsidP="00125E22">
      <w:pPr>
        <w:pStyle w:val="BodyNoInd5"/>
        <w:spacing w:after="0"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I</w:t>
      </w:r>
      <w:r w:rsidR="00A603DA" w:rsidRPr="006115D8">
        <w:rPr>
          <w:rFonts w:asciiTheme="majorHAnsi" w:hAnsiTheme="majorHAnsi" w:cstheme="majorHAnsi"/>
          <w:sz w:val="22"/>
          <w:szCs w:val="22"/>
        </w:rPr>
        <w:t>n</w:t>
      </w:r>
      <w:r w:rsidR="00D71873" w:rsidRPr="006115D8">
        <w:rPr>
          <w:rFonts w:asciiTheme="majorHAnsi" w:hAnsiTheme="majorHAnsi" w:cstheme="majorHAnsi"/>
          <w:sz w:val="22"/>
          <w:szCs w:val="22"/>
        </w:rPr>
        <w:t xml:space="preserve"> contrast to the relationship between </w:t>
      </w:r>
      <w:r w:rsidRPr="006115D8">
        <w:rPr>
          <w:rFonts w:asciiTheme="majorHAnsi" w:hAnsiTheme="majorHAnsi" w:cstheme="majorHAnsi"/>
          <w:sz w:val="22"/>
          <w:szCs w:val="22"/>
        </w:rPr>
        <w:t xml:space="preserve">reading decoding </w:t>
      </w:r>
      <w:r w:rsidR="00D71873" w:rsidRPr="006115D8">
        <w:rPr>
          <w:rFonts w:asciiTheme="majorHAnsi" w:hAnsiTheme="majorHAnsi" w:cstheme="majorHAnsi"/>
          <w:sz w:val="22"/>
          <w:szCs w:val="22"/>
        </w:rPr>
        <w:t>and</w:t>
      </w:r>
      <w:r w:rsidRPr="006115D8">
        <w:rPr>
          <w:rFonts w:asciiTheme="majorHAnsi" w:hAnsiTheme="majorHAnsi" w:cstheme="majorHAnsi"/>
          <w:sz w:val="22"/>
          <w:szCs w:val="22"/>
        </w:rPr>
        <w:t xml:space="preserve"> successive processing, disability in comprehension </w:t>
      </w:r>
      <w:proofErr w:type="gramStart"/>
      <w:r w:rsidRPr="006115D8">
        <w:rPr>
          <w:rFonts w:asciiTheme="majorHAnsi" w:hAnsiTheme="majorHAnsi" w:cstheme="majorHAnsi"/>
          <w:sz w:val="22"/>
          <w:szCs w:val="22"/>
        </w:rPr>
        <w:t>has been shown to be primarily related</w:t>
      </w:r>
      <w:proofErr w:type="gramEnd"/>
      <w:r w:rsidRPr="006115D8">
        <w:rPr>
          <w:rFonts w:asciiTheme="majorHAnsi" w:hAnsiTheme="majorHAnsi" w:cstheme="majorHAnsi"/>
          <w:sz w:val="22"/>
          <w:szCs w:val="22"/>
        </w:rPr>
        <w:t xml:space="preserve"> to deficits in simultaneous processing (Das, </w:t>
      </w:r>
      <w:proofErr w:type="spellStart"/>
      <w:r w:rsidRPr="006115D8">
        <w:rPr>
          <w:rFonts w:asciiTheme="majorHAnsi" w:hAnsiTheme="majorHAnsi" w:cstheme="majorHAnsi"/>
          <w:sz w:val="22"/>
          <w:szCs w:val="22"/>
        </w:rPr>
        <w:t>Kar</w:t>
      </w:r>
      <w:proofErr w:type="spellEnd"/>
      <w:r w:rsidRPr="006115D8">
        <w:rPr>
          <w:rFonts w:asciiTheme="majorHAnsi" w:hAnsiTheme="majorHAnsi" w:cstheme="majorHAnsi"/>
          <w:sz w:val="22"/>
          <w:szCs w:val="22"/>
        </w:rPr>
        <w:t xml:space="preserve">, &amp; </w:t>
      </w:r>
      <w:proofErr w:type="spellStart"/>
      <w:r w:rsidRPr="006115D8">
        <w:rPr>
          <w:rFonts w:asciiTheme="majorHAnsi" w:hAnsiTheme="majorHAnsi" w:cstheme="majorHAnsi"/>
          <w:sz w:val="22"/>
          <w:szCs w:val="22"/>
        </w:rPr>
        <w:t>Parrila</w:t>
      </w:r>
      <w:proofErr w:type="spellEnd"/>
      <w:r w:rsidRPr="006115D8">
        <w:rPr>
          <w:rFonts w:asciiTheme="majorHAnsi" w:hAnsiTheme="majorHAnsi" w:cstheme="majorHAnsi"/>
          <w:sz w:val="22"/>
          <w:szCs w:val="22"/>
        </w:rPr>
        <w:t xml:space="preserve">, 1996; Das,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&amp; Kirby, 1994;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&amp; Das, 1997c</w:t>
      </w:r>
      <w:r w:rsidR="001718C7" w:rsidRPr="006115D8">
        <w:rPr>
          <w:rFonts w:asciiTheme="majorHAnsi" w:hAnsiTheme="majorHAnsi" w:cstheme="majorHAnsi"/>
          <w:sz w:val="22"/>
          <w:szCs w:val="22"/>
        </w:rPr>
        <w:t>).</w:t>
      </w:r>
      <w:r w:rsidR="00BB757B" w:rsidRPr="006115D8">
        <w:rPr>
          <w:rFonts w:asciiTheme="majorHAnsi" w:hAnsiTheme="majorHAnsi" w:cstheme="majorHAnsi"/>
          <w:sz w:val="22"/>
          <w:szCs w:val="22"/>
        </w:rPr>
        <w:t xml:space="preserve"> In a recent study </w:t>
      </w:r>
      <w:r w:rsidRPr="006115D8">
        <w:rPr>
          <w:rFonts w:asciiTheme="majorHAnsi" w:hAnsiTheme="majorHAnsi" w:cstheme="majorHAnsi"/>
          <w:sz w:val="22"/>
          <w:szCs w:val="22"/>
        </w:rPr>
        <w:t>conducted with Eng</w:t>
      </w:r>
      <w:r w:rsidR="00FD5B1D" w:rsidRPr="006115D8">
        <w:rPr>
          <w:rFonts w:asciiTheme="majorHAnsi" w:hAnsiTheme="majorHAnsi" w:cstheme="majorHAnsi"/>
          <w:sz w:val="22"/>
          <w:szCs w:val="22"/>
        </w:rPr>
        <w:t xml:space="preserve">lish speaking children in India </w:t>
      </w:r>
      <w:proofErr w:type="spellStart"/>
      <w:r w:rsidRPr="006115D8">
        <w:rPr>
          <w:rFonts w:asciiTheme="majorHAnsi" w:hAnsiTheme="majorHAnsi" w:cstheme="majorHAnsi"/>
          <w:sz w:val="22"/>
          <w:szCs w:val="22"/>
        </w:rPr>
        <w:t>Mahapatra</w:t>
      </w:r>
      <w:proofErr w:type="spellEnd"/>
      <w:r w:rsidRPr="006115D8">
        <w:rPr>
          <w:rFonts w:asciiTheme="majorHAnsi" w:hAnsiTheme="majorHAnsi" w:cstheme="majorHAnsi"/>
          <w:sz w:val="22"/>
          <w:szCs w:val="22"/>
        </w:rPr>
        <w:t xml:space="preserve">, Das, Stack-Cutler and </w:t>
      </w:r>
      <w:proofErr w:type="spellStart"/>
      <w:r w:rsidRPr="006115D8">
        <w:rPr>
          <w:rFonts w:asciiTheme="majorHAnsi" w:hAnsiTheme="majorHAnsi" w:cstheme="majorHAnsi"/>
          <w:sz w:val="22"/>
          <w:szCs w:val="22"/>
        </w:rPr>
        <w:t>Parrila</w:t>
      </w:r>
      <w:proofErr w:type="spellEnd"/>
      <w:r w:rsidRPr="006115D8">
        <w:rPr>
          <w:rFonts w:asciiTheme="majorHAnsi" w:hAnsiTheme="majorHAnsi" w:cstheme="majorHAnsi"/>
          <w:sz w:val="22"/>
          <w:szCs w:val="22"/>
        </w:rPr>
        <w:t xml:space="preserve"> (2011) Found that children with comprehension problems had a substantially lower mean score on the </w:t>
      </w:r>
      <w:proofErr w:type="spellStart"/>
      <w:r w:rsidRPr="006115D8">
        <w:rPr>
          <w:rFonts w:asciiTheme="majorHAnsi" w:hAnsiTheme="majorHAnsi" w:cstheme="majorHAnsi"/>
          <w:sz w:val="22"/>
          <w:szCs w:val="22"/>
        </w:rPr>
        <w:t>CAS</w:t>
      </w:r>
      <w:proofErr w:type="spellEnd"/>
      <w:r w:rsidRPr="006115D8">
        <w:rPr>
          <w:rFonts w:asciiTheme="majorHAnsi" w:hAnsiTheme="majorHAnsi" w:cstheme="majorHAnsi"/>
          <w:sz w:val="22"/>
          <w:szCs w:val="22"/>
        </w:rPr>
        <w:t xml:space="preserve"> Simultaneous scale.</w:t>
      </w:r>
      <w:r w:rsidR="00D71873" w:rsidRPr="006115D8">
        <w:rPr>
          <w:rFonts w:asciiTheme="majorHAnsi" w:hAnsiTheme="majorHAnsi" w:cstheme="majorHAnsi"/>
          <w:sz w:val="22"/>
          <w:szCs w:val="22"/>
        </w:rPr>
        <w:t xml:space="preserve"> These studies suggest that PASS profiles could have utility for diagnosis of reading disabilities as suggested by </w:t>
      </w:r>
      <w:proofErr w:type="spellStart"/>
      <w:r w:rsidR="00D71873" w:rsidRPr="006115D8">
        <w:rPr>
          <w:rFonts w:asciiTheme="majorHAnsi" w:hAnsiTheme="majorHAnsi" w:cstheme="majorHAnsi"/>
          <w:sz w:val="22"/>
          <w:szCs w:val="22"/>
        </w:rPr>
        <w:t>Naglieri</w:t>
      </w:r>
      <w:proofErr w:type="spellEnd"/>
      <w:r w:rsidR="00D71873" w:rsidRPr="006115D8">
        <w:rPr>
          <w:rFonts w:asciiTheme="majorHAnsi" w:hAnsiTheme="majorHAnsi" w:cstheme="majorHAnsi"/>
          <w:sz w:val="22"/>
          <w:szCs w:val="22"/>
        </w:rPr>
        <w:t xml:space="preserve"> (1999, 2000, 201</w:t>
      </w:r>
      <w:r w:rsidR="001826F6">
        <w:rPr>
          <w:rFonts w:asciiTheme="majorHAnsi" w:hAnsiTheme="majorHAnsi" w:cstheme="majorHAnsi"/>
          <w:sz w:val="22"/>
          <w:szCs w:val="22"/>
        </w:rPr>
        <w:t>1</w:t>
      </w:r>
      <w:r w:rsidR="00D71873" w:rsidRPr="006115D8">
        <w:rPr>
          <w:rFonts w:asciiTheme="majorHAnsi" w:hAnsiTheme="majorHAnsi" w:cstheme="majorHAnsi"/>
          <w:sz w:val="22"/>
          <w:szCs w:val="22"/>
        </w:rPr>
        <w:t>).</w:t>
      </w:r>
    </w:p>
    <w:p w:rsidR="00B84E39" w:rsidRPr="006115D8" w:rsidRDefault="00B84E39" w:rsidP="00B84E39">
      <w:pPr>
        <w:pStyle w:val="Overskrift4"/>
        <w:spacing w:line="480" w:lineRule="auto"/>
        <w:rPr>
          <w:rFonts w:cstheme="majorHAnsi"/>
          <w:sz w:val="22"/>
          <w:szCs w:val="22"/>
          <w:u w:val="single"/>
        </w:rPr>
      </w:pPr>
      <w:bookmarkStart w:id="9" w:name="_Toc275951454"/>
      <w:r w:rsidRPr="006115D8">
        <w:rPr>
          <w:rFonts w:cstheme="majorHAnsi"/>
          <w:b w:val="0"/>
          <w:color w:val="auto"/>
          <w:sz w:val="22"/>
          <w:szCs w:val="22"/>
          <w:u w:val="single"/>
        </w:rPr>
        <w:t>Children with ADHD</w:t>
      </w:r>
      <w:bookmarkEnd w:id="9"/>
    </w:p>
    <w:p w:rsidR="00033757" w:rsidRPr="006115D8" w:rsidRDefault="002D5A90" w:rsidP="00125E22">
      <w:pPr>
        <w:pStyle w:val="BodyNoInd5"/>
        <w:spacing w:after="0"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A</w:t>
      </w:r>
      <w:r w:rsidR="00B8208B" w:rsidRPr="006115D8">
        <w:rPr>
          <w:rFonts w:asciiTheme="majorHAnsi" w:hAnsiTheme="majorHAnsi" w:cstheme="majorHAnsi"/>
          <w:sz w:val="22"/>
          <w:szCs w:val="22"/>
        </w:rPr>
        <w:t xml:space="preserve"> deficit</w:t>
      </w:r>
      <w:r w:rsidR="0043704F" w:rsidRPr="006115D8">
        <w:rPr>
          <w:rFonts w:asciiTheme="majorHAnsi" w:hAnsiTheme="majorHAnsi" w:cstheme="majorHAnsi"/>
          <w:sz w:val="22"/>
          <w:szCs w:val="22"/>
        </w:rPr>
        <w:t xml:space="preserve"> on the </w:t>
      </w:r>
      <w:proofErr w:type="spellStart"/>
      <w:r w:rsidR="0043704F" w:rsidRPr="006115D8">
        <w:rPr>
          <w:rFonts w:asciiTheme="majorHAnsi" w:hAnsiTheme="majorHAnsi" w:cstheme="majorHAnsi"/>
          <w:sz w:val="22"/>
          <w:szCs w:val="22"/>
        </w:rPr>
        <w:t>CAS</w:t>
      </w:r>
      <w:proofErr w:type="spellEnd"/>
      <w:r w:rsidR="0043704F" w:rsidRPr="006115D8">
        <w:rPr>
          <w:rFonts w:asciiTheme="majorHAnsi" w:hAnsiTheme="majorHAnsi" w:cstheme="majorHAnsi"/>
          <w:sz w:val="22"/>
          <w:szCs w:val="22"/>
        </w:rPr>
        <w:t xml:space="preserve"> Planning</w:t>
      </w:r>
      <w:r w:rsidRPr="006115D8">
        <w:rPr>
          <w:rFonts w:asciiTheme="majorHAnsi" w:hAnsiTheme="majorHAnsi" w:cstheme="majorHAnsi"/>
          <w:sz w:val="22"/>
          <w:szCs w:val="22"/>
        </w:rPr>
        <w:t>, not attention,</w:t>
      </w:r>
      <w:r w:rsidR="0043704F" w:rsidRPr="006115D8">
        <w:rPr>
          <w:rFonts w:asciiTheme="majorHAnsi" w:hAnsiTheme="majorHAnsi" w:cstheme="majorHAnsi"/>
          <w:sz w:val="22"/>
          <w:szCs w:val="22"/>
        </w:rPr>
        <w:t xml:space="preserve"> scale has been found for groups of children with a diagnosis of</w:t>
      </w:r>
      <w:r w:rsidR="00B8208B" w:rsidRPr="006115D8">
        <w:rPr>
          <w:rFonts w:asciiTheme="majorHAnsi" w:hAnsiTheme="majorHAnsi" w:cstheme="majorHAnsi"/>
          <w:sz w:val="22"/>
          <w:szCs w:val="22"/>
        </w:rPr>
        <w:t xml:space="preserve"> ADHD. </w:t>
      </w:r>
      <w:r w:rsidRPr="006115D8">
        <w:rPr>
          <w:rFonts w:asciiTheme="majorHAnsi" w:hAnsiTheme="majorHAnsi" w:cstheme="majorHAnsi"/>
          <w:sz w:val="22"/>
          <w:szCs w:val="22"/>
        </w:rPr>
        <w:t xml:space="preserve">This finding is consistent with Barkley’s (1997) view that ADHD is a failure of self-control (e.g., planning in the PASS theory) rather than a failure of attention. The research in this area clearly confirms Barkley’s view. </w:t>
      </w:r>
      <w:r w:rsidR="0043704F" w:rsidRPr="006115D8">
        <w:rPr>
          <w:rFonts w:asciiTheme="majorHAnsi" w:hAnsiTheme="majorHAnsi" w:cstheme="majorHAnsi"/>
          <w:sz w:val="22"/>
          <w:szCs w:val="22"/>
        </w:rPr>
        <w:t xml:space="preserve">For example, </w:t>
      </w:r>
      <w:proofErr w:type="spellStart"/>
      <w:r w:rsidR="00B8208B" w:rsidRPr="006115D8">
        <w:rPr>
          <w:rFonts w:asciiTheme="majorHAnsi" w:hAnsiTheme="majorHAnsi" w:cstheme="majorHAnsi"/>
          <w:sz w:val="22"/>
          <w:szCs w:val="22"/>
        </w:rPr>
        <w:t>Naglieri</w:t>
      </w:r>
      <w:proofErr w:type="spellEnd"/>
      <w:r w:rsidR="00B8208B" w:rsidRPr="006115D8">
        <w:rPr>
          <w:rFonts w:asciiTheme="majorHAnsi" w:hAnsiTheme="majorHAnsi" w:cstheme="majorHAnsi"/>
          <w:sz w:val="22"/>
          <w:szCs w:val="22"/>
        </w:rPr>
        <w:t xml:space="preserve">, Goldstein, </w:t>
      </w:r>
      <w:proofErr w:type="spellStart"/>
      <w:r w:rsidR="00B8208B" w:rsidRPr="006115D8">
        <w:rPr>
          <w:rFonts w:asciiTheme="majorHAnsi" w:hAnsiTheme="majorHAnsi" w:cstheme="majorHAnsi"/>
          <w:sz w:val="22"/>
          <w:szCs w:val="22"/>
        </w:rPr>
        <w:t>Iseman</w:t>
      </w:r>
      <w:proofErr w:type="spellEnd"/>
      <w:r w:rsidR="00B8208B" w:rsidRPr="006115D8">
        <w:rPr>
          <w:rFonts w:asciiTheme="majorHAnsi" w:hAnsiTheme="majorHAnsi" w:cstheme="majorHAnsi"/>
          <w:sz w:val="22"/>
          <w:szCs w:val="22"/>
        </w:rPr>
        <w:t xml:space="preserve">, and </w:t>
      </w:r>
      <w:proofErr w:type="spellStart"/>
      <w:r w:rsidR="00B8208B" w:rsidRPr="006115D8">
        <w:rPr>
          <w:rFonts w:asciiTheme="majorHAnsi" w:hAnsiTheme="majorHAnsi" w:cstheme="majorHAnsi"/>
          <w:sz w:val="22"/>
          <w:szCs w:val="22"/>
        </w:rPr>
        <w:t>Schwebach</w:t>
      </w:r>
      <w:proofErr w:type="spellEnd"/>
      <w:r w:rsidR="00B8208B" w:rsidRPr="006115D8">
        <w:rPr>
          <w:rFonts w:asciiTheme="majorHAnsi" w:hAnsiTheme="majorHAnsi" w:cstheme="majorHAnsi"/>
          <w:sz w:val="22"/>
          <w:szCs w:val="22"/>
        </w:rPr>
        <w:t xml:space="preserve"> (2003) </w:t>
      </w:r>
      <w:r w:rsidR="0043704F" w:rsidRPr="006115D8">
        <w:rPr>
          <w:rFonts w:asciiTheme="majorHAnsi" w:hAnsiTheme="majorHAnsi" w:cstheme="majorHAnsi"/>
          <w:sz w:val="22"/>
          <w:szCs w:val="22"/>
        </w:rPr>
        <w:t>examined</w:t>
      </w:r>
      <w:r w:rsidR="00B8208B" w:rsidRPr="006115D8">
        <w:rPr>
          <w:rFonts w:asciiTheme="majorHAnsi" w:hAnsiTheme="majorHAnsi" w:cstheme="majorHAnsi"/>
          <w:sz w:val="22"/>
          <w:szCs w:val="22"/>
        </w:rPr>
        <w:t xml:space="preserve"> </w:t>
      </w:r>
      <w:proofErr w:type="spellStart"/>
      <w:r w:rsidR="0043704F" w:rsidRPr="006115D8">
        <w:rPr>
          <w:rFonts w:asciiTheme="majorHAnsi" w:hAnsiTheme="majorHAnsi" w:cstheme="majorHAnsi"/>
          <w:sz w:val="22"/>
          <w:szCs w:val="22"/>
        </w:rPr>
        <w:t>CAS</w:t>
      </w:r>
      <w:proofErr w:type="spellEnd"/>
      <w:r w:rsidR="0043704F" w:rsidRPr="006115D8">
        <w:rPr>
          <w:rFonts w:asciiTheme="majorHAnsi" w:hAnsiTheme="majorHAnsi" w:cstheme="majorHAnsi"/>
          <w:sz w:val="22"/>
          <w:szCs w:val="22"/>
        </w:rPr>
        <w:t xml:space="preserve"> and the Wechsler Intelligence Scale for </w:t>
      </w:r>
      <w:r w:rsidR="0043704F" w:rsidRPr="006115D8">
        <w:rPr>
          <w:rFonts w:asciiTheme="majorHAnsi" w:hAnsiTheme="majorHAnsi" w:cstheme="majorHAnsi"/>
          <w:sz w:val="22"/>
          <w:szCs w:val="22"/>
        </w:rPr>
        <w:softHyphen/>
        <w:t>Children—</w:t>
      </w:r>
      <w:r w:rsidR="0043704F" w:rsidRPr="006115D8">
        <w:rPr>
          <w:rFonts w:asciiTheme="majorHAnsi" w:hAnsiTheme="majorHAnsi" w:cstheme="majorHAnsi"/>
          <w:sz w:val="22"/>
          <w:szCs w:val="22"/>
        </w:rPr>
        <w:softHyphen/>
        <w:t>Third Edition (</w:t>
      </w:r>
      <w:proofErr w:type="spellStart"/>
      <w:r w:rsidR="0043704F" w:rsidRPr="006115D8">
        <w:rPr>
          <w:rFonts w:asciiTheme="majorHAnsi" w:hAnsiTheme="majorHAnsi" w:cstheme="majorHAnsi"/>
          <w:sz w:val="22"/>
          <w:szCs w:val="22"/>
        </w:rPr>
        <w:t>WISC</w:t>
      </w:r>
      <w:proofErr w:type="spellEnd"/>
      <w:r w:rsidR="0043704F" w:rsidRPr="006115D8">
        <w:rPr>
          <w:rFonts w:asciiTheme="majorHAnsi" w:hAnsiTheme="majorHAnsi" w:cstheme="majorHAnsi"/>
          <w:sz w:val="22"/>
          <w:szCs w:val="22"/>
        </w:rPr>
        <w:t xml:space="preserve">-III) scores for </w:t>
      </w:r>
      <w:r w:rsidR="00B8208B" w:rsidRPr="006115D8">
        <w:rPr>
          <w:rFonts w:asciiTheme="majorHAnsi" w:hAnsiTheme="majorHAnsi" w:cstheme="majorHAnsi"/>
          <w:sz w:val="22"/>
          <w:szCs w:val="22"/>
        </w:rPr>
        <w:t xml:space="preserve">children with ADHD. The results showed a large effect size for </w:t>
      </w:r>
      <w:r w:rsidR="0043704F" w:rsidRPr="006115D8">
        <w:rPr>
          <w:rFonts w:asciiTheme="majorHAnsi" w:hAnsiTheme="majorHAnsi" w:cstheme="majorHAnsi"/>
          <w:sz w:val="22"/>
          <w:szCs w:val="22"/>
        </w:rPr>
        <w:t>p</w:t>
      </w:r>
      <w:r w:rsidR="00B8208B" w:rsidRPr="006115D8">
        <w:rPr>
          <w:rFonts w:asciiTheme="majorHAnsi" w:hAnsiTheme="majorHAnsi" w:cstheme="majorHAnsi"/>
          <w:sz w:val="22"/>
          <w:szCs w:val="22"/>
        </w:rPr>
        <w:t>lanning between the children with ADHD and the standardization sample</w:t>
      </w:r>
      <w:r w:rsidRPr="006115D8">
        <w:rPr>
          <w:rFonts w:asciiTheme="majorHAnsi" w:hAnsiTheme="majorHAnsi" w:cstheme="majorHAnsi"/>
          <w:sz w:val="22"/>
          <w:szCs w:val="22"/>
        </w:rPr>
        <w:t xml:space="preserve"> and a </w:t>
      </w:r>
      <w:r w:rsidR="00B8208B" w:rsidRPr="006115D8">
        <w:rPr>
          <w:rFonts w:asciiTheme="majorHAnsi" w:hAnsiTheme="majorHAnsi" w:cstheme="majorHAnsi"/>
          <w:sz w:val="22"/>
          <w:szCs w:val="22"/>
        </w:rPr>
        <w:t xml:space="preserve">small effect size was </w:t>
      </w:r>
      <w:r w:rsidRPr="006115D8">
        <w:rPr>
          <w:rFonts w:asciiTheme="majorHAnsi" w:hAnsiTheme="majorHAnsi" w:cstheme="majorHAnsi"/>
          <w:sz w:val="22"/>
          <w:szCs w:val="22"/>
        </w:rPr>
        <w:t>found for the Attention scale</w:t>
      </w:r>
      <w:r w:rsidR="00B8208B" w:rsidRPr="006115D8">
        <w:rPr>
          <w:rFonts w:asciiTheme="majorHAnsi" w:hAnsiTheme="majorHAnsi" w:cstheme="majorHAnsi"/>
          <w:sz w:val="22"/>
          <w:szCs w:val="22"/>
        </w:rPr>
        <w:t xml:space="preserve">. The differences between the two samples on the </w:t>
      </w:r>
      <w:proofErr w:type="spellStart"/>
      <w:r w:rsidR="00B8208B" w:rsidRPr="006115D8">
        <w:rPr>
          <w:rFonts w:asciiTheme="majorHAnsi" w:hAnsiTheme="majorHAnsi" w:cstheme="majorHAnsi"/>
          <w:sz w:val="22"/>
          <w:szCs w:val="22"/>
        </w:rPr>
        <w:t>CAS</w:t>
      </w:r>
      <w:proofErr w:type="spellEnd"/>
      <w:r w:rsidR="00B8208B" w:rsidRPr="006115D8">
        <w:rPr>
          <w:rFonts w:asciiTheme="majorHAnsi" w:hAnsiTheme="majorHAnsi" w:cstheme="majorHAnsi"/>
          <w:sz w:val="22"/>
          <w:szCs w:val="22"/>
        </w:rPr>
        <w:t xml:space="preserve"> Simultaneous and Successive scales were not significant. In regard to the </w:t>
      </w:r>
      <w:proofErr w:type="spellStart"/>
      <w:r w:rsidR="00B8208B" w:rsidRPr="006115D8">
        <w:rPr>
          <w:rFonts w:asciiTheme="majorHAnsi" w:hAnsiTheme="majorHAnsi" w:cstheme="majorHAnsi"/>
          <w:sz w:val="22"/>
          <w:szCs w:val="22"/>
        </w:rPr>
        <w:t>WISC</w:t>
      </w:r>
      <w:proofErr w:type="spellEnd"/>
      <w:r w:rsidR="00B8208B" w:rsidRPr="006115D8">
        <w:rPr>
          <w:rFonts w:asciiTheme="majorHAnsi" w:hAnsiTheme="majorHAnsi" w:cstheme="majorHAnsi"/>
          <w:sz w:val="22"/>
          <w:szCs w:val="22"/>
        </w:rPr>
        <w:t>-III, the only difference that had a significant but small effect size was the Processing Speed Index.</w:t>
      </w:r>
    </w:p>
    <w:p w:rsidR="00033757" w:rsidRPr="006115D8" w:rsidRDefault="00B8208B" w:rsidP="00125E22">
      <w:pPr>
        <w:pStyle w:val="Brdtekst"/>
        <w:spacing w:line="480" w:lineRule="auto"/>
        <w:ind w:firstLine="360"/>
        <w:jc w:val="left"/>
        <w:rPr>
          <w:rFonts w:asciiTheme="majorHAnsi" w:hAnsiTheme="majorHAnsi" w:cstheme="majorHAnsi"/>
          <w:sz w:val="22"/>
          <w:szCs w:val="22"/>
        </w:rPr>
      </w:pP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Salter, and Edwards (2004) confirm</w:t>
      </w:r>
      <w:r w:rsidR="0043704F" w:rsidRPr="006115D8">
        <w:rPr>
          <w:rFonts w:asciiTheme="majorHAnsi" w:hAnsiTheme="majorHAnsi" w:cstheme="majorHAnsi"/>
          <w:sz w:val="22"/>
          <w:szCs w:val="22"/>
        </w:rPr>
        <w:t>ed</w:t>
      </w:r>
      <w:r w:rsidRPr="006115D8">
        <w:rPr>
          <w:rFonts w:asciiTheme="majorHAnsi" w:hAnsiTheme="majorHAnsi" w:cstheme="majorHAnsi"/>
          <w:sz w:val="22"/>
          <w:szCs w:val="22"/>
        </w:rPr>
        <w:t xml:space="preserve"> the weakness of planning, but not attention, among children with ADHD. Participants in the</w:t>
      </w:r>
      <w:r w:rsidR="0043704F" w:rsidRPr="006115D8">
        <w:rPr>
          <w:rFonts w:asciiTheme="majorHAnsi" w:hAnsiTheme="majorHAnsi" w:cstheme="majorHAnsi"/>
          <w:sz w:val="22"/>
          <w:szCs w:val="22"/>
        </w:rPr>
        <w:t>ir</w:t>
      </w:r>
      <w:r w:rsidRPr="006115D8">
        <w:rPr>
          <w:rFonts w:asciiTheme="majorHAnsi" w:hAnsiTheme="majorHAnsi" w:cstheme="majorHAnsi"/>
          <w:sz w:val="22"/>
          <w:szCs w:val="22"/>
        </w:rPr>
        <w:t xml:space="preserve"> study were 48 children (38 males and 10 females) referred to an ADHD clinic. The contrast group consisted of 48 children (38 males and 10 females) in regular education. The results indicated that the children in regular education settings earned mean PASS scale scores on the </w:t>
      </w:r>
      <w:proofErr w:type="spellStart"/>
      <w:r w:rsidRPr="006115D8">
        <w:rPr>
          <w:rFonts w:asciiTheme="majorHAnsi" w:hAnsiTheme="majorHAnsi" w:cstheme="majorHAnsi"/>
          <w:sz w:val="22"/>
          <w:szCs w:val="22"/>
        </w:rPr>
        <w:t>CAS</w:t>
      </w:r>
      <w:proofErr w:type="spellEnd"/>
      <w:r w:rsidRPr="006115D8">
        <w:rPr>
          <w:rFonts w:asciiTheme="majorHAnsi" w:hAnsiTheme="majorHAnsi" w:cstheme="majorHAnsi"/>
          <w:sz w:val="22"/>
          <w:szCs w:val="22"/>
        </w:rPr>
        <w:t xml:space="preserve"> that were all above average, ranging from 98.6 to 103.6. In contrast, the experimental group earned mean scores close to the norm on the </w:t>
      </w:r>
      <w:proofErr w:type="spellStart"/>
      <w:r w:rsidRPr="006115D8">
        <w:rPr>
          <w:rFonts w:asciiTheme="majorHAnsi" w:hAnsiTheme="majorHAnsi" w:cstheme="majorHAnsi"/>
          <w:sz w:val="22"/>
          <w:szCs w:val="22"/>
        </w:rPr>
        <w:t>CAS</w:t>
      </w:r>
      <w:proofErr w:type="spellEnd"/>
      <w:r w:rsidRPr="006115D8">
        <w:rPr>
          <w:rFonts w:asciiTheme="majorHAnsi" w:hAnsiTheme="majorHAnsi" w:cstheme="majorHAnsi"/>
          <w:sz w:val="22"/>
          <w:szCs w:val="22"/>
        </w:rPr>
        <w:t xml:space="preserve"> Attention, Simultaneous, and Successive scales (ranging from 97.4 to 104.0), but a significantly lower mean score on the Planning scale (90.3).</w:t>
      </w:r>
    </w:p>
    <w:p w:rsidR="00033757" w:rsidRPr="006115D8" w:rsidRDefault="00B8208B" w:rsidP="00125E22">
      <w:pPr>
        <w:pStyle w:val="Brdtekst"/>
        <w:spacing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The low mean Planning score for the children with ADHD in th</w:t>
      </w:r>
      <w:r w:rsidR="0043704F" w:rsidRPr="006115D8">
        <w:rPr>
          <w:rFonts w:asciiTheme="majorHAnsi" w:hAnsiTheme="majorHAnsi" w:cstheme="majorHAnsi"/>
          <w:sz w:val="22"/>
          <w:szCs w:val="22"/>
        </w:rPr>
        <w:t>ese</w:t>
      </w:r>
      <w:r w:rsidRPr="006115D8">
        <w:rPr>
          <w:rFonts w:asciiTheme="majorHAnsi" w:hAnsiTheme="majorHAnsi" w:cstheme="majorHAnsi"/>
          <w:sz w:val="22"/>
          <w:szCs w:val="22"/>
        </w:rPr>
        <w:t xml:space="preserve"> stud</w:t>
      </w:r>
      <w:r w:rsidR="0043704F" w:rsidRPr="006115D8">
        <w:rPr>
          <w:rFonts w:asciiTheme="majorHAnsi" w:hAnsiTheme="majorHAnsi" w:cstheme="majorHAnsi"/>
          <w:sz w:val="22"/>
          <w:szCs w:val="22"/>
        </w:rPr>
        <w:t>ies</w:t>
      </w:r>
      <w:r w:rsidRPr="006115D8">
        <w:rPr>
          <w:rFonts w:asciiTheme="majorHAnsi" w:hAnsiTheme="majorHAnsi" w:cstheme="majorHAnsi"/>
          <w:sz w:val="22"/>
          <w:szCs w:val="22"/>
        </w:rPr>
        <w:t xml:space="preserve"> is consistent with the poor Planning performance reported in the previous </w:t>
      </w:r>
      <w:r w:rsidR="0043704F" w:rsidRPr="006115D8">
        <w:rPr>
          <w:rFonts w:asciiTheme="majorHAnsi" w:hAnsiTheme="majorHAnsi" w:cstheme="majorHAnsi"/>
          <w:sz w:val="22"/>
          <w:szCs w:val="22"/>
        </w:rPr>
        <w:t>research</w:t>
      </w:r>
      <w:r w:rsidRPr="006115D8">
        <w:rPr>
          <w:rFonts w:asciiTheme="majorHAnsi" w:hAnsiTheme="majorHAnsi" w:cstheme="majorHAnsi"/>
          <w:sz w:val="22"/>
          <w:szCs w:val="22"/>
        </w:rPr>
        <w:t xml:space="preserve"> (</w:t>
      </w:r>
      <w:proofErr w:type="spellStart"/>
      <w:r w:rsidRPr="006115D8">
        <w:rPr>
          <w:rFonts w:asciiTheme="majorHAnsi" w:hAnsiTheme="majorHAnsi" w:cstheme="majorHAnsi"/>
          <w:sz w:val="22"/>
          <w:szCs w:val="22"/>
        </w:rPr>
        <w:t>Dehn</w:t>
      </w:r>
      <w:proofErr w:type="spellEnd"/>
      <w:r w:rsidRPr="006115D8">
        <w:rPr>
          <w:rFonts w:asciiTheme="majorHAnsi" w:hAnsiTheme="majorHAnsi" w:cstheme="majorHAnsi"/>
          <w:sz w:val="22"/>
          <w:szCs w:val="22"/>
        </w:rPr>
        <w:t xml:space="preserve">, 2000; </w:t>
      </w:r>
      <w:proofErr w:type="spellStart"/>
      <w:r w:rsidRPr="006115D8">
        <w:rPr>
          <w:rFonts w:asciiTheme="majorHAnsi" w:hAnsiTheme="majorHAnsi" w:cstheme="majorHAnsi"/>
          <w:sz w:val="22"/>
          <w:szCs w:val="22"/>
        </w:rPr>
        <w:t>Paolitto</w:t>
      </w:r>
      <w:proofErr w:type="spellEnd"/>
      <w:r w:rsidRPr="006115D8">
        <w:rPr>
          <w:rFonts w:asciiTheme="majorHAnsi" w:hAnsiTheme="majorHAnsi" w:cstheme="majorHAnsi"/>
          <w:sz w:val="22"/>
          <w:szCs w:val="22"/>
        </w:rPr>
        <w:t>, 1999</w:t>
      </w:r>
      <w:r w:rsidR="0043704F" w:rsidRPr="006115D8">
        <w:rPr>
          <w:rFonts w:asciiTheme="majorHAnsi" w:hAnsiTheme="majorHAnsi" w:cstheme="majorHAnsi"/>
          <w:sz w:val="22"/>
          <w:szCs w:val="22"/>
        </w:rPr>
        <w:t xml:space="preserve">; </w:t>
      </w:r>
      <w:proofErr w:type="spellStart"/>
      <w:r w:rsidR="0043704F" w:rsidRPr="006115D8">
        <w:rPr>
          <w:rFonts w:asciiTheme="majorHAnsi" w:hAnsiTheme="majorHAnsi" w:cstheme="majorHAnsi"/>
          <w:sz w:val="22"/>
          <w:szCs w:val="22"/>
        </w:rPr>
        <w:t>Naglieri</w:t>
      </w:r>
      <w:proofErr w:type="spellEnd"/>
      <w:r w:rsidR="0043704F" w:rsidRPr="006115D8">
        <w:rPr>
          <w:rFonts w:asciiTheme="majorHAnsi" w:hAnsiTheme="majorHAnsi" w:cstheme="majorHAnsi"/>
          <w:sz w:val="22"/>
          <w:szCs w:val="22"/>
        </w:rPr>
        <w:t xml:space="preserve"> et al., 2003</w:t>
      </w:r>
      <w:r w:rsidRPr="006115D8">
        <w:rPr>
          <w:rFonts w:asciiTheme="majorHAnsi" w:hAnsiTheme="majorHAnsi" w:cstheme="majorHAnsi"/>
          <w:sz w:val="22"/>
          <w:szCs w:val="22"/>
        </w:rPr>
        <w:t xml:space="preserve">) for children identified as having ADHD of the </w:t>
      </w:r>
      <w:r w:rsidRPr="006115D8">
        <w:rPr>
          <w:rFonts w:asciiTheme="majorHAnsi" w:hAnsiTheme="majorHAnsi" w:cstheme="majorHAnsi"/>
          <w:sz w:val="22"/>
          <w:szCs w:val="22"/>
        </w:rPr>
        <w:softHyphen/>
        <w:t>hyperactive–</w:t>
      </w:r>
      <w:r w:rsidRPr="006115D8">
        <w:rPr>
          <w:rFonts w:asciiTheme="majorHAnsi" w:hAnsiTheme="majorHAnsi" w:cstheme="majorHAnsi"/>
          <w:sz w:val="22"/>
          <w:szCs w:val="22"/>
        </w:rPr>
        <w:softHyphen/>
        <w:t xml:space="preserve">impulsive or combined types (Barkley, 1997). The consistency across these various studies suggests that some of these children have difficulty with planning rather than attention as measured by the </w:t>
      </w:r>
      <w:proofErr w:type="spellStart"/>
      <w:r w:rsidRPr="006115D8">
        <w:rPr>
          <w:rFonts w:asciiTheme="majorHAnsi" w:hAnsiTheme="majorHAnsi" w:cstheme="majorHAnsi"/>
          <w:sz w:val="22"/>
          <w:szCs w:val="22"/>
        </w:rPr>
        <w:t>CAS</w:t>
      </w:r>
      <w:proofErr w:type="spellEnd"/>
      <w:r w:rsidRPr="006115D8">
        <w:rPr>
          <w:rFonts w:asciiTheme="majorHAnsi" w:hAnsiTheme="majorHAnsi" w:cstheme="majorHAnsi"/>
          <w:sz w:val="22"/>
          <w:szCs w:val="22"/>
        </w:rPr>
        <w:t xml:space="preserve">. </w:t>
      </w:r>
      <w:r w:rsidR="00033757" w:rsidRPr="006115D8">
        <w:rPr>
          <w:rFonts w:asciiTheme="majorHAnsi" w:hAnsiTheme="majorHAnsi" w:cstheme="majorHAnsi"/>
          <w:sz w:val="22"/>
          <w:szCs w:val="22"/>
        </w:rPr>
        <w:t>Importantly, the PASS profiles of children with ADHD are different from those with reading decoding failure (low successive) and anxiety disorders (no distinctive PASS profile) (</w:t>
      </w:r>
      <w:proofErr w:type="spellStart"/>
      <w:r w:rsidR="00033757" w:rsidRPr="006115D8">
        <w:rPr>
          <w:rFonts w:asciiTheme="majorHAnsi" w:hAnsiTheme="majorHAnsi" w:cstheme="majorHAnsi"/>
          <w:sz w:val="22"/>
          <w:szCs w:val="22"/>
        </w:rPr>
        <w:t>Naglieri</w:t>
      </w:r>
      <w:proofErr w:type="spellEnd"/>
      <w:r w:rsidR="00033757" w:rsidRPr="006115D8">
        <w:rPr>
          <w:rFonts w:asciiTheme="majorHAnsi" w:hAnsiTheme="majorHAnsi" w:cstheme="majorHAnsi"/>
          <w:sz w:val="22"/>
          <w:szCs w:val="22"/>
        </w:rPr>
        <w:t xml:space="preserve"> &amp; Conway, 2009). </w:t>
      </w:r>
      <w:r w:rsidR="00F56FA2" w:rsidRPr="006115D8">
        <w:rPr>
          <w:rFonts w:asciiTheme="majorHAnsi" w:hAnsiTheme="majorHAnsi" w:cstheme="majorHAnsi"/>
          <w:sz w:val="22"/>
          <w:szCs w:val="22"/>
        </w:rPr>
        <w:t xml:space="preserve">In addition, these findings suggest that determining if a child with ADHD has a deficit in planning as measured by the </w:t>
      </w:r>
      <w:proofErr w:type="spellStart"/>
      <w:r w:rsidR="00F56FA2" w:rsidRPr="006115D8">
        <w:rPr>
          <w:rFonts w:asciiTheme="majorHAnsi" w:hAnsiTheme="majorHAnsi" w:cstheme="majorHAnsi"/>
          <w:sz w:val="22"/>
          <w:szCs w:val="22"/>
        </w:rPr>
        <w:t>CAS</w:t>
      </w:r>
      <w:proofErr w:type="spellEnd"/>
      <w:r w:rsidR="00F56FA2" w:rsidRPr="006115D8">
        <w:rPr>
          <w:rFonts w:asciiTheme="majorHAnsi" w:hAnsiTheme="majorHAnsi" w:cstheme="majorHAnsi"/>
          <w:sz w:val="22"/>
          <w:szCs w:val="22"/>
        </w:rPr>
        <w:t xml:space="preserve"> could be important for both diagnosis and intervention planning (Goldstein &amp; </w:t>
      </w:r>
      <w:proofErr w:type="spellStart"/>
      <w:r w:rsidR="00F56FA2" w:rsidRPr="006115D8">
        <w:rPr>
          <w:rFonts w:asciiTheme="majorHAnsi" w:hAnsiTheme="majorHAnsi" w:cstheme="majorHAnsi"/>
          <w:sz w:val="22"/>
          <w:szCs w:val="22"/>
        </w:rPr>
        <w:t>Naglieri</w:t>
      </w:r>
      <w:proofErr w:type="spellEnd"/>
      <w:r w:rsidR="00F56FA2" w:rsidRPr="006115D8">
        <w:rPr>
          <w:rFonts w:asciiTheme="majorHAnsi" w:hAnsiTheme="majorHAnsi" w:cstheme="majorHAnsi"/>
          <w:sz w:val="22"/>
          <w:szCs w:val="22"/>
        </w:rPr>
        <w:t xml:space="preserve">, 2006; </w:t>
      </w:r>
      <w:proofErr w:type="spellStart"/>
      <w:r w:rsidR="00F56FA2" w:rsidRPr="006115D8">
        <w:rPr>
          <w:rFonts w:asciiTheme="majorHAnsi" w:hAnsiTheme="majorHAnsi" w:cstheme="majorHAnsi"/>
          <w:sz w:val="22"/>
          <w:szCs w:val="22"/>
        </w:rPr>
        <w:t>Naglieri</w:t>
      </w:r>
      <w:proofErr w:type="spellEnd"/>
      <w:r w:rsidR="00F56FA2" w:rsidRPr="006115D8">
        <w:rPr>
          <w:rFonts w:asciiTheme="majorHAnsi" w:hAnsiTheme="majorHAnsi" w:cstheme="majorHAnsi"/>
          <w:sz w:val="22"/>
          <w:szCs w:val="22"/>
        </w:rPr>
        <w:t xml:space="preserve"> &amp; Pickering, 2010). </w:t>
      </w:r>
    </w:p>
    <w:p w:rsidR="00E32E15" w:rsidRPr="006115D8" w:rsidRDefault="00E32E15" w:rsidP="00125E22">
      <w:pPr>
        <w:pStyle w:val="Brdtekst"/>
        <w:spacing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These findings suggest that the PASS theory as </w:t>
      </w:r>
      <w:proofErr w:type="spellStart"/>
      <w:r w:rsidRPr="006115D8">
        <w:rPr>
          <w:rFonts w:asciiTheme="majorHAnsi" w:hAnsiTheme="majorHAnsi" w:cstheme="majorHAnsi"/>
          <w:sz w:val="22"/>
          <w:szCs w:val="22"/>
        </w:rPr>
        <w:t>operationalized</w:t>
      </w:r>
      <w:proofErr w:type="spellEnd"/>
      <w:r w:rsidRPr="006115D8">
        <w:rPr>
          <w:rFonts w:asciiTheme="majorHAnsi" w:hAnsiTheme="majorHAnsi" w:cstheme="majorHAnsi"/>
          <w:sz w:val="22"/>
          <w:szCs w:val="22"/>
        </w:rPr>
        <w:t xml:space="preserve"> by the </w:t>
      </w:r>
      <w:proofErr w:type="spellStart"/>
      <w:r w:rsidRPr="006115D8">
        <w:rPr>
          <w:rFonts w:asciiTheme="majorHAnsi" w:hAnsiTheme="majorHAnsi" w:cstheme="majorHAnsi"/>
          <w:sz w:val="22"/>
          <w:szCs w:val="22"/>
        </w:rPr>
        <w:t>CAS</w:t>
      </w:r>
      <w:proofErr w:type="spellEnd"/>
      <w:r w:rsidRPr="006115D8">
        <w:rPr>
          <w:rFonts w:asciiTheme="majorHAnsi" w:hAnsiTheme="majorHAnsi" w:cstheme="majorHAnsi"/>
          <w:sz w:val="22"/>
          <w:szCs w:val="22"/>
        </w:rPr>
        <w:t xml:space="preserve"> may have utility for differential diagnosis in Reading Disabilities and ADHD.  The brain - related studies presented in an earlier section go a step further in providing evidence for the validity of PASS constructs. Both kinds of research have implications for prescription that includes constructing intervention programs. We discuss prescription in a </w:t>
      </w:r>
      <w:r w:rsidR="00A0025D" w:rsidRPr="006115D8">
        <w:rPr>
          <w:rFonts w:asciiTheme="majorHAnsi" w:hAnsiTheme="majorHAnsi" w:cstheme="majorHAnsi"/>
          <w:sz w:val="22"/>
          <w:szCs w:val="22"/>
        </w:rPr>
        <w:t>subsequent section</w:t>
      </w:r>
      <w:r w:rsidRPr="006115D8">
        <w:rPr>
          <w:rFonts w:asciiTheme="majorHAnsi" w:hAnsiTheme="majorHAnsi" w:cstheme="majorHAnsi"/>
          <w:sz w:val="22"/>
          <w:szCs w:val="22"/>
        </w:rPr>
        <w:t>.</w:t>
      </w:r>
    </w:p>
    <w:p w:rsidR="00E17E97" w:rsidRPr="006115D8" w:rsidRDefault="00B8208B" w:rsidP="00125E22">
      <w:pPr>
        <w:pStyle w:val="BodyInd1"/>
        <w:spacing w:after="0"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In concluding this section on the uses of PASS theory, we have presented some samples of empirical studies on all four </w:t>
      </w:r>
      <w:r w:rsidR="003B39DD" w:rsidRPr="006115D8">
        <w:rPr>
          <w:rFonts w:asciiTheme="majorHAnsi" w:hAnsiTheme="majorHAnsi" w:cstheme="majorHAnsi"/>
          <w:sz w:val="22"/>
          <w:szCs w:val="22"/>
        </w:rPr>
        <w:t>processes,</w:t>
      </w:r>
      <w:r w:rsidR="00F56FA2" w:rsidRPr="006115D8">
        <w:rPr>
          <w:rFonts w:asciiTheme="majorHAnsi" w:hAnsiTheme="majorHAnsi" w:cstheme="majorHAnsi"/>
          <w:sz w:val="22"/>
          <w:szCs w:val="22"/>
        </w:rPr>
        <w:t xml:space="preserve"> </w:t>
      </w:r>
      <w:r w:rsidRPr="006115D8">
        <w:rPr>
          <w:rFonts w:asciiTheme="majorHAnsi" w:hAnsiTheme="majorHAnsi" w:cstheme="majorHAnsi"/>
          <w:sz w:val="22"/>
          <w:szCs w:val="22"/>
        </w:rPr>
        <w:t>especially,</w:t>
      </w:r>
      <w:r w:rsidR="00F56FA2" w:rsidRPr="006115D8">
        <w:rPr>
          <w:rFonts w:asciiTheme="majorHAnsi" w:hAnsiTheme="majorHAnsi" w:cstheme="majorHAnsi"/>
          <w:sz w:val="22"/>
          <w:szCs w:val="22"/>
        </w:rPr>
        <w:t xml:space="preserve"> </w:t>
      </w:r>
      <w:r w:rsidRPr="006115D8">
        <w:rPr>
          <w:rFonts w:asciiTheme="majorHAnsi" w:hAnsiTheme="majorHAnsi" w:cstheme="majorHAnsi"/>
          <w:sz w:val="22"/>
          <w:szCs w:val="22"/>
        </w:rPr>
        <w:t xml:space="preserve">successive and simultaneous </w:t>
      </w:r>
      <w:r w:rsidRPr="006115D8">
        <w:rPr>
          <w:rFonts w:asciiTheme="majorHAnsi" w:hAnsiTheme="majorHAnsi" w:cstheme="majorHAnsi"/>
          <w:sz w:val="22"/>
          <w:szCs w:val="22"/>
        </w:rPr>
        <w:softHyphen/>
        <w:t>processing in reading disabilities.</w:t>
      </w:r>
      <w:r w:rsidR="00F56FA2" w:rsidRPr="006115D8">
        <w:rPr>
          <w:rFonts w:asciiTheme="majorHAnsi" w:hAnsiTheme="majorHAnsi" w:cstheme="majorHAnsi"/>
          <w:sz w:val="22"/>
          <w:szCs w:val="22"/>
        </w:rPr>
        <w:t xml:space="preserve"> </w:t>
      </w:r>
      <w:r w:rsidRPr="006115D8">
        <w:rPr>
          <w:rFonts w:asciiTheme="majorHAnsi" w:hAnsiTheme="majorHAnsi" w:cstheme="majorHAnsi"/>
          <w:sz w:val="22"/>
          <w:szCs w:val="22"/>
        </w:rPr>
        <w:t xml:space="preserve">A second aspect of our research has focused on PASS processes as that helps in understanding the role of planning in ADHD. Moreover, PASS theory has had several applications in </w:t>
      </w:r>
      <w:r w:rsidR="00033757" w:rsidRPr="006115D8">
        <w:rPr>
          <w:rFonts w:asciiTheme="majorHAnsi" w:hAnsiTheme="majorHAnsi" w:cstheme="majorHAnsi"/>
          <w:sz w:val="22"/>
          <w:szCs w:val="22"/>
        </w:rPr>
        <w:t xml:space="preserve">current </w:t>
      </w:r>
      <w:r w:rsidRPr="006115D8">
        <w:rPr>
          <w:rFonts w:asciiTheme="majorHAnsi" w:hAnsiTheme="majorHAnsi" w:cstheme="majorHAnsi"/>
          <w:sz w:val="22"/>
          <w:szCs w:val="22"/>
        </w:rPr>
        <w:t xml:space="preserve">areas of concern in education relating to diagnosis and placement, as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(1999</w:t>
      </w:r>
      <w:r w:rsidR="00F56FA2" w:rsidRPr="006115D8">
        <w:rPr>
          <w:rFonts w:asciiTheme="majorHAnsi" w:hAnsiTheme="majorHAnsi" w:cstheme="majorHAnsi"/>
          <w:sz w:val="22"/>
          <w:szCs w:val="22"/>
        </w:rPr>
        <w:t>; 2011</w:t>
      </w:r>
      <w:r w:rsidRPr="006115D8">
        <w:rPr>
          <w:rFonts w:asciiTheme="majorHAnsi" w:hAnsiTheme="majorHAnsi" w:cstheme="majorHAnsi"/>
          <w:sz w:val="22"/>
          <w:szCs w:val="22"/>
        </w:rPr>
        <w:t>) has discussed. Because of space limitations in this chapter, we cannot present them here. However, Chapter 20 of this book includes this discussion.</w:t>
      </w:r>
    </w:p>
    <w:p w:rsidR="00033757" w:rsidRPr="006115D8" w:rsidRDefault="00F931DC" w:rsidP="00125E22">
      <w:pPr>
        <w:pStyle w:val="BodyNoInd5"/>
        <w:spacing w:after="0"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In summary, t</w:t>
      </w:r>
      <w:r w:rsidR="00B8208B" w:rsidRPr="006115D8">
        <w:rPr>
          <w:rFonts w:asciiTheme="majorHAnsi" w:hAnsiTheme="majorHAnsi" w:cstheme="majorHAnsi"/>
          <w:sz w:val="22"/>
          <w:szCs w:val="22"/>
        </w:rPr>
        <w:t xml:space="preserve">he research on PASS profiles has suggested that different homogeneous groups have distinctive weaknesses. Children with reading disabilities perform adequately on all PASS constructs except successive processing. This is consistent with Das’ view (see Das, 2001; Das, </w:t>
      </w:r>
      <w:proofErr w:type="spellStart"/>
      <w:r w:rsidR="00B8208B" w:rsidRPr="006115D8">
        <w:rPr>
          <w:rFonts w:asciiTheme="majorHAnsi" w:hAnsiTheme="majorHAnsi" w:cstheme="majorHAnsi"/>
          <w:sz w:val="22"/>
          <w:szCs w:val="22"/>
        </w:rPr>
        <w:t>Naglieri</w:t>
      </w:r>
      <w:proofErr w:type="spellEnd"/>
      <w:r w:rsidR="00B8208B" w:rsidRPr="006115D8">
        <w:rPr>
          <w:rFonts w:asciiTheme="majorHAnsi" w:hAnsiTheme="majorHAnsi" w:cstheme="majorHAnsi"/>
          <w:sz w:val="22"/>
          <w:szCs w:val="22"/>
        </w:rPr>
        <w:t>, &amp; Kirby, 1994) that reading failure is the results of a deficit in sequencing of information (successive processing). Those with the combined type of ADHD perform poorly in planning (they lack cognitive control), but adequately on the remaining PASS constructs (</w:t>
      </w:r>
      <w:proofErr w:type="spellStart"/>
      <w:r w:rsidR="00B8208B" w:rsidRPr="006115D8">
        <w:rPr>
          <w:rFonts w:asciiTheme="majorHAnsi" w:hAnsiTheme="majorHAnsi" w:cstheme="majorHAnsi"/>
          <w:sz w:val="22"/>
          <w:szCs w:val="22"/>
        </w:rPr>
        <w:t>Dehn</w:t>
      </w:r>
      <w:proofErr w:type="spellEnd"/>
      <w:r w:rsidR="00B8208B" w:rsidRPr="006115D8">
        <w:rPr>
          <w:rFonts w:asciiTheme="majorHAnsi" w:hAnsiTheme="majorHAnsi" w:cstheme="majorHAnsi"/>
          <w:sz w:val="22"/>
          <w:szCs w:val="22"/>
        </w:rPr>
        <w:t xml:space="preserve">, 2000; </w:t>
      </w:r>
      <w:proofErr w:type="spellStart"/>
      <w:r w:rsidR="00B8208B" w:rsidRPr="006115D8">
        <w:rPr>
          <w:rFonts w:asciiTheme="majorHAnsi" w:hAnsiTheme="majorHAnsi" w:cstheme="majorHAnsi"/>
          <w:sz w:val="22"/>
          <w:szCs w:val="22"/>
        </w:rPr>
        <w:t>Naglieri</w:t>
      </w:r>
      <w:proofErr w:type="spellEnd"/>
      <w:r w:rsidR="00B8208B" w:rsidRPr="006115D8">
        <w:rPr>
          <w:rFonts w:asciiTheme="majorHAnsi" w:hAnsiTheme="majorHAnsi" w:cstheme="majorHAnsi"/>
          <w:sz w:val="22"/>
          <w:szCs w:val="22"/>
        </w:rPr>
        <w:t xml:space="preserve"> et al., 2003; </w:t>
      </w:r>
      <w:proofErr w:type="spellStart"/>
      <w:r w:rsidR="00B8208B" w:rsidRPr="006115D8">
        <w:rPr>
          <w:rFonts w:asciiTheme="majorHAnsi" w:hAnsiTheme="majorHAnsi" w:cstheme="majorHAnsi"/>
          <w:sz w:val="22"/>
          <w:szCs w:val="22"/>
        </w:rPr>
        <w:t>Paolitto</w:t>
      </w:r>
      <w:proofErr w:type="spellEnd"/>
      <w:r w:rsidR="00B8208B" w:rsidRPr="006115D8">
        <w:rPr>
          <w:rFonts w:asciiTheme="majorHAnsi" w:hAnsiTheme="majorHAnsi" w:cstheme="majorHAnsi"/>
          <w:sz w:val="22"/>
          <w:szCs w:val="22"/>
        </w:rPr>
        <w:t>, 1999). Children with the inattentive type of ADHD have adequate PASS scores except on attention (</w:t>
      </w:r>
      <w:proofErr w:type="spellStart"/>
      <w:r w:rsidR="00B8208B" w:rsidRPr="006115D8">
        <w:rPr>
          <w:rFonts w:asciiTheme="majorHAnsi" w:hAnsiTheme="majorHAnsi" w:cstheme="majorHAnsi"/>
          <w:sz w:val="22"/>
          <w:szCs w:val="22"/>
        </w:rPr>
        <w:t>Naglieri</w:t>
      </w:r>
      <w:proofErr w:type="spellEnd"/>
      <w:r w:rsidR="00B8208B" w:rsidRPr="006115D8">
        <w:rPr>
          <w:rFonts w:asciiTheme="majorHAnsi" w:hAnsiTheme="majorHAnsi" w:cstheme="majorHAnsi"/>
          <w:sz w:val="22"/>
          <w:szCs w:val="22"/>
        </w:rPr>
        <w:t xml:space="preserve"> &amp; Pickering, 20</w:t>
      </w:r>
      <w:r w:rsidR="00F56FA2" w:rsidRPr="006115D8">
        <w:rPr>
          <w:rFonts w:asciiTheme="majorHAnsi" w:hAnsiTheme="majorHAnsi" w:cstheme="majorHAnsi"/>
          <w:sz w:val="22"/>
          <w:szCs w:val="22"/>
        </w:rPr>
        <w:t>10</w:t>
      </w:r>
      <w:r w:rsidR="00B8208B" w:rsidRPr="006115D8">
        <w:rPr>
          <w:rFonts w:asciiTheme="majorHAnsi" w:hAnsiTheme="majorHAnsi" w:cstheme="majorHAnsi"/>
          <w:sz w:val="22"/>
          <w:szCs w:val="22"/>
        </w:rPr>
        <w:t>).</w:t>
      </w:r>
      <w:r w:rsidRPr="006115D8">
        <w:rPr>
          <w:rFonts w:asciiTheme="majorHAnsi" w:hAnsiTheme="majorHAnsi" w:cstheme="majorHAnsi"/>
          <w:sz w:val="22"/>
          <w:szCs w:val="22"/>
        </w:rPr>
        <w:t xml:space="preserve"> </w:t>
      </w:r>
      <w:r w:rsidR="00B8208B" w:rsidRPr="006115D8">
        <w:rPr>
          <w:rFonts w:asciiTheme="majorHAnsi" w:hAnsiTheme="majorHAnsi" w:cstheme="majorHAnsi"/>
          <w:sz w:val="22"/>
          <w:szCs w:val="22"/>
        </w:rPr>
        <w:t xml:space="preserve">Finally, </w:t>
      </w:r>
      <w:proofErr w:type="spellStart"/>
      <w:r w:rsidR="00B8208B" w:rsidRPr="006115D8">
        <w:rPr>
          <w:rFonts w:asciiTheme="majorHAnsi" w:hAnsiTheme="majorHAnsi" w:cstheme="majorHAnsi"/>
          <w:sz w:val="22"/>
          <w:szCs w:val="22"/>
        </w:rPr>
        <w:t>Naglieri</w:t>
      </w:r>
      <w:proofErr w:type="spellEnd"/>
      <w:r w:rsidR="00B8208B" w:rsidRPr="006115D8">
        <w:rPr>
          <w:rFonts w:asciiTheme="majorHAnsi" w:hAnsiTheme="majorHAnsi" w:cstheme="majorHAnsi"/>
          <w:sz w:val="22"/>
          <w:szCs w:val="22"/>
        </w:rPr>
        <w:t xml:space="preserve"> and colleagues (2003) found that children with anxiety disorders had a different PASS profile from those with ADHD.</w:t>
      </w:r>
      <w:r w:rsidRPr="006115D8">
        <w:rPr>
          <w:rFonts w:asciiTheme="majorHAnsi" w:hAnsiTheme="majorHAnsi" w:cstheme="majorHAnsi"/>
          <w:sz w:val="22"/>
          <w:szCs w:val="22"/>
        </w:rPr>
        <w:t xml:space="preserve"> These findings strongly support the view that PASS has relevance for understanding the cognitive processing components of these disorders.</w:t>
      </w:r>
    </w:p>
    <w:p w:rsidR="00B84E39" w:rsidRPr="006115D8" w:rsidRDefault="002C189F" w:rsidP="00B84E39">
      <w:pPr>
        <w:pStyle w:val="Overskrift4"/>
        <w:spacing w:line="480" w:lineRule="auto"/>
        <w:rPr>
          <w:rFonts w:cstheme="majorHAnsi"/>
          <w:sz w:val="22"/>
          <w:szCs w:val="22"/>
          <w:u w:val="single"/>
        </w:rPr>
      </w:pPr>
      <w:bookmarkStart w:id="10" w:name="_Toc275951455"/>
      <w:r w:rsidRPr="006115D8">
        <w:rPr>
          <w:rFonts w:cstheme="majorHAnsi"/>
          <w:b w:val="0"/>
          <w:color w:val="auto"/>
          <w:sz w:val="22"/>
          <w:szCs w:val="22"/>
          <w:u w:val="single"/>
        </w:rPr>
        <w:t>PASS Profiles</w:t>
      </w:r>
      <w:bookmarkEnd w:id="10"/>
    </w:p>
    <w:p w:rsidR="00B84E39" w:rsidRPr="006115D8" w:rsidRDefault="002C189F" w:rsidP="00B84E39">
      <w:pPr>
        <w:pStyle w:val="BodyNoInd5"/>
        <w:spacing w:after="0"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Glutting, McDermott, </w:t>
      </w:r>
      <w:proofErr w:type="spellStart"/>
      <w:r w:rsidRPr="006115D8">
        <w:rPr>
          <w:rFonts w:asciiTheme="majorHAnsi" w:hAnsiTheme="majorHAnsi" w:cstheme="majorHAnsi"/>
          <w:sz w:val="22"/>
          <w:szCs w:val="22"/>
        </w:rPr>
        <w:t>Konold</w:t>
      </w:r>
      <w:proofErr w:type="spellEnd"/>
      <w:r w:rsidRPr="006115D8">
        <w:rPr>
          <w:rFonts w:asciiTheme="majorHAnsi" w:hAnsiTheme="majorHAnsi" w:cstheme="majorHAnsi"/>
          <w:sz w:val="22"/>
          <w:szCs w:val="22"/>
        </w:rPr>
        <w:t xml:space="preserve">, </w:t>
      </w:r>
      <w:proofErr w:type="spellStart"/>
      <w:r w:rsidRPr="006115D8">
        <w:rPr>
          <w:rFonts w:asciiTheme="majorHAnsi" w:hAnsiTheme="majorHAnsi" w:cstheme="majorHAnsi"/>
          <w:sz w:val="22"/>
          <w:szCs w:val="22"/>
        </w:rPr>
        <w:t>Snelbaker</w:t>
      </w:r>
      <w:proofErr w:type="spellEnd"/>
      <w:r w:rsidRPr="006115D8">
        <w:rPr>
          <w:rFonts w:asciiTheme="majorHAnsi" w:hAnsiTheme="majorHAnsi" w:cstheme="majorHAnsi"/>
          <w:sz w:val="22"/>
          <w:szCs w:val="22"/>
        </w:rPr>
        <w:t xml:space="preserve">, and Watkins (1998) have suggested that research concerning profiles for specific children is typically confounded, because the “use of subtest profiles for both the initial formation of diagnostic groups and the subsequent search for profiles that might inherently define or distinguish those groups” (p. 601) results in methodological problems. They further suggested that researchers should “begin with unselected cohorts (i.e., representative samples, a proportion of which may be receiving special education), identify children with and without unusual subtest profiles, and subsequently compare their performance on external criteria” (p. 601).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(2000) followed this research methodology, using the PASS theory and his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1999) concepts of </w:t>
      </w:r>
      <w:r w:rsidRPr="006115D8">
        <w:rPr>
          <w:rFonts w:asciiTheme="majorHAnsi" w:hAnsiTheme="majorHAnsi" w:cstheme="majorHAnsi"/>
          <w:i/>
          <w:iCs/>
          <w:sz w:val="22"/>
          <w:szCs w:val="22"/>
        </w:rPr>
        <w:t>relative weakness</w:t>
      </w:r>
      <w:r w:rsidRPr="006115D8">
        <w:rPr>
          <w:rFonts w:asciiTheme="majorHAnsi" w:hAnsiTheme="majorHAnsi" w:cstheme="majorHAnsi"/>
          <w:sz w:val="22"/>
          <w:szCs w:val="22"/>
        </w:rPr>
        <w:t xml:space="preserve"> and </w:t>
      </w:r>
      <w:r w:rsidRPr="006115D8">
        <w:rPr>
          <w:rFonts w:asciiTheme="majorHAnsi" w:hAnsiTheme="majorHAnsi" w:cstheme="majorHAnsi"/>
          <w:i/>
          <w:iCs/>
          <w:sz w:val="22"/>
          <w:szCs w:val="22"/>
        </w:rPr>
        <w:t>cognitive weakness.</w:t>
      </w:r>
    </w:p>
    <w:p w:rsidR="00B84E39" w:rsidRPr="006115D8" w:rsidRDefault="002C189F" w:rsidP="00B84E39">
      <w:pPr>
        <w:pStyle w:val="Brdtekst"/>
        <w:spacing w:line="480" w:lineRule="auto"/>
        <w:ind w:firstLine="360"/>
        <w:jc w:val="left"/>
        <w:rPr>
          <w:rFonts w:asciiTheme="majorHAnsi" w:hAnsiTheme="majorHAnsi" w:cstheme="majorHAnsi"/>
          <w:sz w:val="22"/>
          <w:szCs w:val="22"/>
        </w:rPr>
      </w:pP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(1999) described how to find </w:t>
      </w:r>
      <w:r w:rsidRPr="006115D8">
        <w:rPr>
          <w:rFonts w:asciiTheme="majorHAnsi" w:hAnsiTheme="majorHAnsi" w:cstheme="majorHAnsi"/>
          <w:sz w:val="22"/>
          <w:szCs w:val="22"/>
        </w:rPr>
        <w:softHyphen/>
        <w:t xml:space="preserve">disorders in one or more of the basic PASS processes as follows. A </w:t>
      </w:r>
      <w:r w:rsidR="00B84E39" w:rsidRPr="006115D8">
        <w:rPr>
          <w:rFonts w:asciiTheme="majorHAnsi" w:hAnsiTheme="majorHAnsi" w:cstheme="majorHAnsi"/>
          <w:i/>
          <w:iCs/>
          <w:sz w:val="22"/>
          <w:szCs w:val="22"/>
        </w:rPr>
        <w:t>relative weakness</w:t>
      </w:r>
      <w:r w:rsidR="00B84E39" w:rsidRPr="006115D8">
        <w:rPr>
          <w:rFonts w:asciiTheme="majorHAnsi" w:hAnsiTheme="majorHAnsi" w:cstheme="majorHAnsi"/>
          <w:sz w:val="22"/>
          <w:szCs w:val="22"/>
        </w:rPr>
        <w:t xml:space="preserve"> is </w:t>
      </w:r>
      <w:proofErr w:type="gramStart"/>
      <w:r w:rsidR="00B84E39" w:rsidRPr="006115D8">
        <w:rPr>
          <w:rFonts w:asciiTheme="majorHAnsi" w:hAnsiTheme="majorHAnsi" w:cstheme="majorHAnsi"/>
          <w:sz w:val="22"/>
          <w:szCs w:val="22"/>
        </w:rPr>
        <w:t>a significant weakness in relation to the child’s mean</w:t>
      </w:r>
      <w:proofErr w:type="gramEnd"/>
      <w:r w:rsidR="00B84E39" w:rsidRPr="006115D8">
        <w:rPr>
          <w:rFonts w:asciiTheme="majorHAnsi" w:hAnsiTheme="majorHAnsi" w:cstheme="majorHAnsi"/>
          <w:sz w:val="22"/>
          <w:szCs w:val="22"/>
        </w:rPr>
        <w:t xml:space="preserve"> PASS score determined using the </w:t>
      </w:r>
      <w:proofErr w:type="spellStart"/>
      <w:r w:rsidR="00B84E39" w:rsidRPr="006115D8">
        <w:rPr>
          <w:rFonts w:asciiTheme="majorHAnsi" w:hAnsiTheme="majorHAnsi" w:cstheme="majorHAnsi"/>
          <w:sz w:val="22"/>
          <w:szCs w:val="22"/>
        </w:rPr>
        <w:t>ipsative</w:t>
      </w:r>
      <w:proofErr w:type="spellEnd"/>
      <w:r w:rsidR="00B84E39" w:rsidRPr="006115D8">
        <w:rPr>
          <w:rFonts w:asciiTheme="majorHAnsi" w:hAnsiTheme="majorHAnsi" w:cstheme="majorHAnsi"/>
          <w:sz w:val="22"/>
          <w:szCs w:val="22"/>
        </w:rPr>
        <w:t xml:space="preserve"> methodology originally proposed by Davis (1956) and modified by Silverstein (1982, 1993). A problem with the approach is that a child may have a significant weakness that falls within the average range if the majority of scores are above average. In contrast, a </w:t>
      </w:r>
      <w:r w:rsidR="00B84E39" w:rsidRPr="006115D8">
        <w:rPr>
          <w:rFonts w:asciiTheme="majorHAnsi" w:hAnsiTheme="majorHAnsi" w:cstheme="majorHAnsi"/>
          <w:i/>
          <w:iCs/>
          <w:sz w:val="22"/>
          <w:szCs w:val="22"/>
        </w:rPr>
        <w:t>cognitive weakness</w:t>
      </w:r>
      <w:r w:rsidR="00B84E39" w:rsidRPr="006115D8">
        <w:rPr>
          <w:rFonts w:asciiTheme="majorHAnsi" w:hAnsiTheme="majorHAnsi" w:cstheme="majorHAnsi"/>
          <w:sz w:val="22"/>
          <w:szCs w:val="22"/>
        </w:rPr>
        <w:t xml:space="preserve"> is found when a child has a significant </w:t>
      </w:r>
      <w:proofErr w:type="spellStart"/>
      <w:r w:rsidR="00B84E39" w:rsidRPr="006115D8">
        <w:rPr>
          <w:rFonts w:asciiTheme="majorHAnsi" w:hAnsiTheme="majorHAnsi" w:cstheme="majorHAnsi"/>
          <w:sz w:val="22"/>
          <w:szCs w:val="22"/>
        </w:rPr>
        <w:t>intraindividual</w:t>
      </w:r>
      <w:proofErr w:type="spellEnd"/>
      <w:r w:rsidR="00B84E39" w:rsidRPr="006115D8">
        <w:rPr>
          <w:rFonts w:asciiTheme="majorHAnsi" w:hAnsiTheme="majorHAnsi" w:cstheme="majorHAnsi"/>
          <w:sz w:val="22"/>
          <w:szCs w:val="22"/>
        </w:rPr>
        <w:t xml:space="preserve"> difference on the PASS scale scores of the </w:t>
      </w:r>
      <w:proofErr w:type="spellStart"/>
      <w:r w:rsidR="00B84E39" w:rsidRPr="006115D8">
        <w:rPr>
          <w:rFonts w:asciiTheme="majorHAnsi" w:hAnsiTheme="majorHAnsi" w:cstheme="majorHAnsi"/>
          <w:sz w:val="22"/>
          <w:szCs w:val="22"/>
        </w:rPr>
        <w:t>CAS</w:t>
      </w:r>
      <w:proofErr w:type="spellEnd"/>
      <w:r w:rsidR="00B84E39" w:rsidRPr="006115D8">
        <w:rPr>
          <w:rFonts w:asciiTheme="majorHAnsi" w:hAnsiTheme="majorHAnsi" w:cstheme="majorHAnsi"/>
          <w:sz w:val="22"/>
          <w:szCs w:val="22"/>
        </w:rPr>
        <w:t xml:space="preserve"> (according to the </w:t>
      </w:r>
      <w:proofErr w:type="spellStart"/>
      <w:r w:rsidR="00B84E39" w:rsidRPr="006115D8">
        <w:rPr>
          <w:rFonts w:asciiTheme="majorHAnsi" w:hAnsiTheme="majorHAnsi" w:cstheme="majorHAnsi"/>
          <w:sz w:val="22"/>
          <w:szCs w:val="22"/>
        </w:rPr>
        <w:t>ipsative</w:t>
      </w:r>
      <w:proofErr w:type="spellEnd"/>
      <w:r w:rsidR="00B84E39" w:rsidRPr="006115D8">
        <w:rPr>
          <w:rFonts w:asciiTheme="majorHAnsi" w:hAnsiTheme="majorHAnsi" w:cstheme="majorHAnsi"/>
          <w:sz w:val="22"/>
          <w:szCs w:val="22"/>
        </w:rPr>
        <w:t xml:space="preserve"> method), and the lowest score </w:t>
      </w:r>
      <w:r w:rsidR="00B84E39" w:rsidRPr="006115D8">
        <w:rPr>
          <w:rFonts w:asciiTheme="majorHAnsi" w:hAnsiTheme="majorHAnsi" w:cstheme="majorHAnsi"/>
          <w:i/>
          <w:iCs/>
          <w:sz w:val="22"/>
          <w:szCs w:val="22"/>
        </w:rPr>
        <w:t>also</w:t>
      </w:r>
      <w:r w:rsidR="00B84E39" w:rsidRPr="006115D8">
        <w:rPr>
          <w:rFonts w:asciiTheme="majorHAnsi" w:hAnsiTheme="majorHAnsi" w:cstheme="majorHAnsi"/>
          <w:sz w:val="22"/>
          <w:szCs w:val="22"/>
        </w:rPr>
        <w:t xml:space="preserve"> falls below some cutoff designed to indicate what is typical or average. The difference between a relative weakness and a cognitive weakness, therefore, is that the determination of a cognitive weakness is based on dual criteria (a low score relative to the child’s mean and a low score relative to the norm group). </w:t>
      </w:r>
      <w:proofErr w:type="spellStart"/>
      <w:r w:rsidR="00B84E39" w:rsidRPr="006115D8">
        <w:rPr>
          <w:rFonts w:asciiTheme="majorHAnsi" w:hAnsiTheme="majorHAnsi" w:cstheme="majorHAnsi"/>
          <w:sz w:val="22"/>
          <w:szCs w:val="22"/>
        </w:rPr>
        <w:t>Naglieri</w:t>
      </w:r>
      <w:proofErr w:type="spellEnd"/>
      <w:r w:rsidR="00B84E39" w:rsidRPr="006115D8">
        <w:rPr>
          <w:rFonts w:asciiTheme="majorHAnsi" w:hAnsiTheme="majorHAnsi" w:cstheme="majorHAnsi"/>
          <w:sz w:val="22"/>
          <w:szCs w:val="22"/>
        </w:rPr>
        <w:t xml:space="preserve"> further suggested that a cognitive weakness should be accompanied by an achievement test weakness comparable to the level of the PASS scale cognitive weakness. Children who have both a cognitive and an achievement test weakness should be considered candidates for special educational services if other appropriate conditions are also met (especially that the children’s academic needs cannot be met in the regular educational environment).</w:t>
      </w:r>
    </w:p>
    <w:p w:rsidR="00B84E39" w:rsidRPr="006115D8" w:rsidRDefault="00B84E39" w:rsidP="00B84E39">
      <w:pPr>
        <w:pStyle w:val="Brdtekst"/>
        <w:spacing w:line="480" w:lineRule="auto"/>
        <w:ind w:firstLine="360"/>
        <w:jc w:val="left"/>
        <w:rPr>
          <w:rFonts w:asciiTheme="majorHAnsi" w:hAnsiTheme="majorHAnsi" w:cstheme="majorHAnsi"/>
          <w:sz w:val="22"/>
          <w:szCs w:val="22"/>
        </w:rPr>
      </w:pP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(2000) found that the </w:t>
      </w:r>
      <w:r w:rsidRPr="006115D8">
        <w:rPr>
          <w:rFonts w:asciiTheme="majorHAnsi" w:hAnsiTheme="majorHAnsi" w:cstheme="majorHAnsi"/>
          <w:sz w:val="22"/>
          <w:szCs w:val="22"/>
        </w:rPr>
        <w:softHyphen/>
        <w:t>relative-</w:t>
      </w:r>
      <w:r w:rsidRPr="006115D8">
        <w:rPr>
          <w:rFonts w:asciiTheme="majorHAnsi" w:hAnsiTheme="majorHAnsi" w:cstheme="majorHAnsi"/>
          <w:sz w:val="22"/>
          <w:szCs w:val="22"/>
        </w:rPr>
        <w:softHyphen/>
        <w:t xml:space="preserve">weakness method (the approach more commonly used in school psychology) identified children who earned average scores on the </w:t>
      </w:r>
      <w:proofErr w:type="spellStart"/>
      <w:r w:rsidRPr="006115D8">
        <w:rPr>
          <w:rFonts w:asciiTheme="majorHAnsi" w:hAnsiTheme="majorHAnsi" w:cstheme="majorHAnsi"/>
          <w:sz w:val="22"/>
          <w:szCs w:val="22"/>
        </w:rPr>
        <w:t>CAS</w:t>
      </w:r>
      <w:proofErr w:type="spellEnd"/>
      <w:r w:rsidRPr="006115D8">
        <w:rPr>
          <w:rFonts w:asciiTheme="majorHAnsi" w:hAnsiTheme="majorHAnsi" w:cstheme="majorHAnsi"/>
          <w:sz w:val="22"/>
          <w:szCs w:val="22"/>
        </w:rPr>
        <w:t xml:space="preserve"> as well as on achievement, and that approximately equal percentages of children from regular and special education classes had a relative weakness. Thus the concept of relative weakness did not identify children who achieved differently from children in regular education. By contrast, children with a cognitive weakness earned lower scores on achievement, and the more pronounced the cognitive weakness, the lower the achievement scores. Third, children with a PASS scale cognitive weakness were more likely to have been previously identified and placed in special education. Finally, the presence of a cognitive weakness was significantly related to achievement, whereas the presence of a relative weakness was not.</w:t>
      </w:r>
    </w:p>
    <w:p w:rsidR="002C189F" w:rsidRPr="006115D8" w:rsidRDefault="00B84E39" w:rsidP="00125E22">
      <w:pPr>
        <w:pStyle w:val="Brdtekst"/>
        <w:spacing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The findings for relative weakness partially support previous authors’ arguments against the use of profile analysis for tests like the Wechsler (see Glutting et al., 1998, for a summary). The results for cognitive weakness support the PASS-</w:t>
      </w:r>
      <w:r w:rsidRPr="006115D8">
        <w:rPr>
          <w:rFonts w:asciiTheme="majorHAnsi" w:hAnsiTheme="majorHAnsi" w:cstheme="majorHAnsi"/>
          <w:sz w:val="22"/>
          <w:szCs w:val="22"/>
        </w:rPr>
        <w:softHyphen/>
        <w:t>theory-</w:t>
      </w:r>
      <w:r w:rsidRPr="006115D8">
        <w:rPr>
          <w:rFonts w:asciiTheme="majorHAnsi" w:hAnsiTheme="majorHAnsi" w:cstheme="majorHAnsi"/>
          <w:sz w:val="22"/>
          <w:szCs w:val="22"/>
        </w:rPr>
        <w:softHyphen/>
        <w:t xml:space="preserve">driven approach that includes the dual criteria of a significant profile with </w:t>
      </w:r>
      <w:r w:rsidRPr="006115D8">
        <w:rPr>
          <w:rFonts w:asciiTheme="majorHAnsi" w:hAnsiTheme="majorHAnsi" w:cstheme="majorHAnsi"/>
          <w:sz w:val="22"/>
          <w:szCs w:val="22"/>
        </w:rPr>
        <w:softHyphen/>
        <w:t>below-</w:t>
      </w:r>
      <w:r w:rsidRPr="006115D8">
        <w:rPr>
          <w:rFonts w:asciiTheme="majorHAnsi" w:hAnsiTheme="majorHAnsi" w:cstheme="majorHAnsi"/>
          <w:sz w:val="22"/>
          <w:szCs w:val="22"/>
        </w:rPr>
        <w:softHyphen/>
        <w:t xml:space="preserve">normal performance </w:t>
      </w:r>
      <w:r w:rsidR="002C189F" w:rsidRPr="006115D8">
        <w:rPr>
          <w:rFonts w:asciiTheme="majorHAnsi" w:hAnsiTheme="majorHAnsi" w:cstheme="majorHAnsi"/>
          <w:sz w:val="22"/>
          <w:szCs w:val="22"/>
        </w:rPr>
        <w:t>called the discrepancy/consistency model (</w:t>
      </w:r>
      <w:proofErr w:type="spellStart"/>
      <w:r w:rsidR="002C189F" w:rsidRPr="006115D8">
        <w:rPr>
          <w:rFonts w:asciiTheme="majorHAnsi" w:hAnsiTheme="majorHAnsi" w:cstheme="majorHAnsi"/>
          <w:sz w:val="22"/>
          <w:szCs w:val="22"/>
        </w:rPr>
        <w:t>Naglieri</w:t>
      </w:r>
      <w:proofErr w:type="spellEnd"/>
      <w:r w:rsidR="002C189F" w:rsidRPr="006115D8">
        <w:rPr>
          <w:rFonts w:asciiTheme="majorHAnsi" w:hAnsiTheme="majorHAnsi" w:cstheme="majorHAnsi"/>
          <w:sz w:val="22"/>
          <w:szCs w:val="22"/>
        </w:rPr>
        <w:t xml:space="preserve">, 1999, </w:t>
      </w:r>
      <w:r w:rsidR="00AA5E8C" w:rsidRPr="006115D8">
        <w:rPr>
          <w:rFonts w:asciiTheme="majorHAnsi" w:hAnsiTheme="majorHAnsi" w:cstheme="majorHAnsi"/>
          <w:sz w:val="22"/>
          <w:szCs w:val="22"/>
        </w:rPr>
        <w:t>2011</w:t>
      </w:r>
      <w:r w:rsidR="002C189F" w:rsidRPr="006115D8">
        <w:rPr>
          <w:rFonts w:asciiTheme="majorHAnsi" w:hAnsiTheme="majorHAnsi" w:cstheme="majorHAnsi"/>
          <w:sz w:val="22"/>
          <w:szCs w:val="22"/>
        </w:rPr>
        <w:t xml:space="preserve">). The approach is also different from the subtest analysis approach, because the method uses the PASS </w:t>
      </w:r>
      <w:r w:rsidR="002C189F" w:rsidRPr="006115D8">
        <w:rPr>
          <w:rFonts w:asciiTheme="majorHAnsi" w:hAnsiTheme="majorHAnsi" w:cstheme="majorHAnsi"/>
          <w:sz w:val="22"/>
          <w:szCs w:val="22"/>
        </w:rPr>
        <w:softHyphen/>
        <w:t>theory-</w:t>
      </w:r>
      <w:r w:rsidR="002C189F" w:rsidRPr="006115D8">
        <w:rPr>
          <w:rFonts w:asciiTheme="majorHAnsi" w:hAnsiTheme="majorHAnsi" w:cstheme="majorHAnsi"/>
          <w:sz w:val="22"/>
          <w:szCs w:val="22"/>
        </w:rPr>
        <w:softHyphen/>
        <w:t xml:space="preserve">based-scales included in the </w:t>
      </w:r>
      <w:proofErr w:type="spellStart"/>
      <w:r w:rsidR="002C189F" w:rsidRPr="006115D8">
        <w:rPr>
          <w:rFonts w:asciiTheme="majorHAnsi" w:hAnsiTheme="majorHAnsi" w:cstheme="majorHAnsi"/>
          <w:sz w:val="22"/>
          <w:szCs w:val="22"/>
        </w:rPr>
        <w:t>CAS</w:t>
      </w:r>
      <w:proofErr w:type="spellEnd"/>
      <w:r w:rsidR="002C189F" w:rsidRPr="006115D8">
        <w:rPr>
          <w:rFonts w:asciiTheme="majorHAnsi" w:hAnsiTheme="majorHAnsi" w:cstheme="majorHAnsi"/>
          <w:sz w:val="22"/>
          <w:szCs w:val="22"/>
        </w:rPr>
        <w:t>, rather than the traditional approach of analyzing a pattern of specific subtests. Finally, the approach is different because the focus is on cognitive, rather than relative, weaknesses (</w:t>
      </w:r>
      <w:proofErr w:type="spellStart"/>
      <w:r w:rsidR="002C189F" w:rsidRPr="006115D8">
        <w:rPr>
          <w:rFonts w:asciiTheme="majorHAnsi" w:hAnsiTheme="majorHAnsi" w:cstheme="majorHAnsi"/>
          <w:sz w:val="22"/>
          <w:szCs w:val="22"/>
        </w:rPr>
        <w:t>Naglieri</w:t>
      </w:r>
      <w:proofErr w:type="spellEnd"/>
      <w:r w:rsidR="002C189F" w:rsidRPr="006115D8">
        <w:rPr>
          <w:rFonts w:asciiTheme="majorHAnsi" w:hAnsiTheme="majorHAnsi" w:cstheme="majorHAnsi"/>
          <w:sz w:val="22"/>
          <w:szCs w:val="22"/>
        </w:rPr>
        <w:t>, 1999).</w:t>
      </w:r>
    </w:p>
    <w:p w:rsidR="002C189F" w:rsidRPr="006115D8" w:rsidRDefault="002C189F" w:rsidP="00125E22">
      <w:pPr>
        <w:pStyle w:val="Overskrift4"/>
        <w:spacing w:line="480" w:lineRule="auto"/>
        <w:rPr>
          <w:rFonts w:cstheme="majorHAnsi"/>
          <w:b w:val="0"/>
          <w:color w:val="auto"/>
          <w:sz w:val="22"/>
          <w:szCs w:val="22"/>
          <w:u w:val="single"/>
        </w:rPr>
      </w:pPr>
      <w:bookmarkStart w:id="11" w:name="_Toc275951456"/>
      <w:r w:rsidRPr="006115D8">
        <w:rPr>
          <w:rFonts w:cstheme="majorHAnsi"/>
          <w:b w:val="0"/>
          <w:color w:val="auto"/>
          <w:sz w:val="22"/>
          <w:szCs w:val="22"/>
          <w:u w:val="single"/>
        </w:rPr>
        <w:t>The Discrepancy/Consistency Model</w:t>
      </w:r>
      <w:bookmarkEnd w:id="11"/>
    </w:p>
    <w:p w:rsidR="002C189F" w:rsidRPr="006115D8" w:rsidRDefault="002C189F" w:rsidP="00125E22">
      <w:pPr>
        <w:pStyle w:val="Brdtekst"/>
        <w:spacing w:line="480" w:lineRule="auto"/>
        <w:ind w:firstLine="360"/>
        <w:jc w:val="left"/>
        <w:rPr>
          <w:rFonts w:asciiTheme="majorHAnsi" w:hAnsiTheme="majorHAnsi" w:cstheme="majorHAnsi"/>
          <w:sz w:val="22"/>
          <w:szCs w:val="22"/>
        </w:rPr>
      </w:pPr>
      <w:proofErr w:type="spellStart"/>
      <w:r w:rsidRPr="006115D8">
        <w:rPr>
          <w:rFonts w:asciiTheme="majorHAnsi" w:hAnsiTheme="majorHAnsi" w:cstheme="majorHAnsi"/>
          <w:sz w:val="22"/>
          <w:szCs w:val="22"/>
        </w:rPr>
        <w:t>Naglieri’s</w:t>
      </w:r>
      <w:proofErr w:type="spellEnd"/>
      <w:r w:rsidRPr="006115D8">
        <w:rPr>
          <w:rFonts w:asciiTheme="majorHAnsi" w:hAnsiTheme="majorHAnsi" w:cstheme="majorHAnsi"/>
          <w:sz w:val="22"/>
          <w:szCs w:val="22"/>
        </w:rPr>
        <w:t xml:space="preserve"> (2000) findings support the view that PASS theory can be used to identify children with cognitive and related academic difficulties for the purpose of eligibility determination and, by extension, instructional planning.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(2003, 2010) and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and Pickering (2010) provide theoretical and practical guidelines about how a child’s PASS-based cognitive weakness and accompanying academic weakness might meet criteria for special educational programming. If a child has a cognitive weakness on one of the four PASS constructs and comparable scores in reading and spelling, along with other appropriate data, the child may qualify for specific learning disability (</w:t>
      </w:r>
      <w:proofErr w:type="spellStart"/>
      <w:r w:rsidRPr="006115D8">
        <w:rPr>
          <w:rFonts w:asciiTheme="majorHAnsi" w:hAnsiTheme="majorHAnsi" w:cstheme="majorHAnsi"/>
          <w:sz w:val="22"/>
          <w:szCs w:val="22"/>
        </w:rPr>
        <w:t>SLD</w:t>
      </w:r>
      <w:proofErr w:type="spellEnd"/>
      <w:r w:rsidRPr="006115D8">
        <w:rPr>
          <w:rFonts w:asciiTheme="majorHAnsi" w:hAnsiTheme="majorHAnsi" w:cstheme="majorHAnsi"/>
          <w:sz w:val="22"/>
          <w:szCs w:val="22"/>
        </w:rPr>
        <w:t>) services.</w:t>
      </w:r>
    </w:p>
    <w:p w:rsidR="002C189F" w:rsidRPr="006115D8" w:rsidRDefault="002C189F" w:rsidP="00125E22">
      <w:pPr>
        <w:pStyle w:val="Brdtekst"/>
        <w:spacing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The example presented in Figure 7.2 illustrates how this theory could be used to identify a child as having an SLD. The 1997 amendments to the Individuals with Disabilities Education Act define an </w:t>
      </w:r>
      <w:proofErr w:type="spellStart"/>
      <w:r w:rsidRPr="006115D8">
        <w:rPr>
          <w:rFonts w:asciiTheme="majorHAnsi" w:hAnsiTheme="majorHAnsi" w:cstheme="majorHAnsi"/>
          <w:sz w:val="22"/>
          <w:szCs w:val="22"/>
        </w:rPr>
        <w:t>SLD</w:t>
      </w:r>
      <w:proofErr w:type="spellEnd"/>
      <w:r w:rsidRPr="006115D8">
        <w:rPr>
          <w:rFonts w:asciiTheme="majorHAnsi" w:hAnsiTheme="majorHAnsi" w:cstheme="majorHAnsi"/>
          <w:sz w:val="22"/>
          <w:szCs w:val="22"/>
        </w:rPr>
        <w:t xml:space="preserve"> as “a disorder in one or more of the basic psychological processes [PASS processes are clearly consistent with this language] involved in understanding or in using language, spoken or written, that may manifest itself in an imperfect ability to listen, think, read, write, spell, or to do mathematical calculations” (p. 27). In the hypothetical case described here, there is a disorder in successive processing that is involved in the child’s academic failure in reading and spelling. Assuming that the difficulty with successive processing has made attempts to teach the child ineffective, some type of special educational program may be appropriate.</w:t>
      </w:r>
    </w:p>
    <w:p w:rsidR="002C189F" w:rsidRPr="006115D8" w:rsidRDefault="002C189F" w:rsidP="00125E22">
      <w:pPr>
        <w:pStyle w:val="Brdtekst"/>
        <w:spacing w:line="480" w:lineRule="auto"/>
        <w:ind w:firstLine="360"/>
        <w:jc w:val="left"/>
        <w:rPr>
          <w:rFonts w:asciiTheme="majorHAnsi" w:hAnsiTheme="majorHAnsi" w:cstheme="majorHAnsi"/>
          <w:sz w:val="22"/>
          <w:szCs w:val="22"/>
        </w:rPr>
      </w:pPr>
    </w:p>
    <w:p w:rsidR="002C189F" w:rsidRPr="006115D8" w:rsidRDefault="002C189F" w:rsidP="00125E22">
      <w:pPr>
        <w:pStyle w:val="Brdtekst"/>
        <w:spacing w:line="480" w:lineRule="auto"/>
        <w:ind w:firstLine="360"/>
        <w:jc w:val="center"/>
        <w:rPr>
          <w:rFonts w:asciiTheme="majorHAnsi" w:hAnsiTheme="majorHAnsi" w:cstheme="majorHAnsi"/>
          <w:sz w:val="22"/>
          <w:szCs w:val="22"/>
        </w:rPr>
      </w:pPr>
      <w:r w:rsidRPr="006115D8">
        <w:rPr>
          <w:rFonts w:asciiTheme="majorHAnsi" w:hAnsiTheme="majorHAnsi" w:cstheme="majorHAnsi"/>
          <w:sz w:val="22"/>
          <w:szCs w:val="22"/>
        </w:rPr>
        <w:t>Insert Figure 7.2 here</w:t>
      </w:r>
    </w:p>
    <w:p w:rsidR="002C189F" w:rsidRPr="006115D8" w:rsidRDefault="002C189F" w:rsidP="00125E22">
      <w:pPr>
        <w:pStyle w:val="Brdtekst"/>
        <w:spacing w:line="480" w:lineRule="auto"/>
        <w:ind w:firstLine="360"/>
        <w:jc w:val="left"/>
        <w:rPr>
          <w:rFonts w:asciiTheme="majorHAnsi" w:hAnsiTheme="majorHAnsi" w:cstheme="majorHAnsi"/>
          <w:sz w:val="22"/>
          <w:szCs w:val="22"/>
        </w:rPr>
      </w:pPr>
    </w:p>
    <w:p w:rsidR="002C189F" w:rsidRPr="006115D8" w:rsidRDefault="002C189F" w:rsidP="00125E22">
      <w:pPr>
        <w:pStyle w:val="Brdtekst"/>
        <w:spacing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The PASS theory provides a workable framework for determination of a disorder in basic psychological processes that can be integrated with academic performance and all other relevant information to help make a diagnosis. Of course, the determination of an </w:t>
      </w:r>
      <w:proofErr w:type="spellStart"/>
      <w:r w:rsidRPr="006115D8">
        <w:rPr>
          <w:rFonts w:asciiTheme="majorHAnsi" w:hAnsiTheme="majorHAnsi" w:cstheme="majorHAnsi"/>
          <w:sz w:val="22"/>
          <w:szCs w:val="22"/>
        </w:rPr>
        <w:t>SLD</w:t>
      </w:r>
      <w:proofErr w:type="spellEnd"/>
      <w:r w:rsidRPr="006115D8">
        <w:rPr>
          <w:rFonts w:asciiTheme="majorHAnsi" w:hAnsiTheme="majorHAnsi" w:cstheme="majorHAnsi"/>
          <w:sz w:val="22"/>
          <w:szCs w:val="22"/>
        </w:rPr>
        <w:t xml:space="preserve"> or any other disorder is not made solely on the basis of PASS constructs, but these play an important role in the identification process. The connections between PASS and academic instruction (discussed elsewhere in this chapter and in Chapter 20) have also led researchers to begin an examination of the diagnostic potential of PASS profiles.</w:t>
      </w:r>
    </w:p>
    <w:p w:rsidR="002C189F" w:rsidRPr="006115D8" w:rsidRDefault="002C189F" w:rsidP="00125E22">
      <w:pPr>
        <w:pStyle w:val="Brdtekst"/>
        <w:spacing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It is important to note that emphasis is placed at the PASS theoretical level rather than the specific subtest level. Subtests are simply varying ways of measuring each of the four processes, and by themselves have less reliability than the composite scale score that represents each of the PASS processes. It is also important to recognize that profile analysis of the PASS constructs should not be made in isolation or without vital information about a child’s academic performance. The procedure described here illustrates that PASS profile analysis must include achievement variation, which allows differential diagnosis based upon a configuration of variables across tests rather than simply within one test. Thus a child with a written language disorder could have a cognitive weakness in planning, with similarly poor performance on tests that measure skills in writing a story (Johnson, </w:t>
      </w:r>
      <w:proofErr w:type="spellStart"/>
      <w:r w:rsidRPr="006115D8">
        <w:rPr>
          <w:rFonts w:asciiTheme="majorHAnsi" w:hAnsiTheme="majorHAnsi" w:cstheme="majorHAnsi"/>
          <w:sz w:val="22"/>
          <w:szCs w:val="22"/>
        </w:rPr>
        <w:t>Bardos</w:t>
      </w:r>
      <w:proofErr w:type="spellEnd"/>
      <w:r w:rsidRPr="006115D8">
        <w:rPr>
          <w:rFonts w:asciiTheme="majorHAnsi" w:hAnsiTheme="majorHAnsi" w:cstheme="majorHAnsi"/>
          <w:sz w:val="22"/>
          <w:szCs w:val="22"/>
        </w:rPr>
        <w:t xml:space="preserve">, &amp; </w:t>
      </w:r>
      <w:proofErr w:type="spellStart"/>
      <w:r w:rsidRPr="006115D8">
        <w:rPr>
          <w:rFonts w:asciiTheme="majorHAnsi" w:hAnsiTheme="majorHAnsi" w:cstheme="majorHAnsi"/>
          <w:sz w:val="22"/>
          <w:szCs w:val="22"/>
        </w:rPr>
        <w:t>Tayedi</w:t>
      </w:r>
      <w:proofErr w:type="spellEnd"/>
      <w:r w:rsidRPr="006115D8">
        <w:rPr>
          <w:rFonts w:asciiTheme="majorHAnsi" w:hAnsiTheme="majorHAnsi" w:cstheme="majorHAnsi"/>
          <w:sz w:val="22"/>
          <w:szCs w:val="22"/>
        </w:rPr>
        <w:t>, 2003). In contrast, a child with an attention deficit may have a cognitive weakness in planning, along with behavioral disorganization, im</w:t>
      </w:r>
      <w:r w:rsidRPr="006115D8">
        <w:rPr>
          <w:rFonts w:asciiTheme="majorHAnsi" w:hAnsiTheme="majorHAnsi" w:cstheme="majorHAnsi"/>
          <w:sz w:val="22"/>
          <w:szCs w:val="22"/>
        </w:rPr>
        <w:softHyphen/>
        <w:t>pulsivity, and general loss of regulation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&amp; Conway, 2009). Planning weaknesses may be seen in both children, but the larger context of their problems is different.</w:t>
      </w:r>
    </w:p>
    <w:p w:rsidR="00B84E39" w:rsidRPr="006115D8" w:rsidRDefault="00B84E39" w:rsidP="00B84E39">
      <w:pPr>
        <w:pStyle w:val="Overskrift3"/>
        <w:spacing w:line="480" w:lineRule="auto"/>
        <w:ind w:firstLine="450"/>
        <w:rPr>
          <w:rFonts w:cstheme="majorHAnsi"/>
          <w:sz w:val="22"/>
          <w:szCs w:val="22"/>
        </w:rPr>
      </w:pPr>
      <w:bookmarkStart w:id="12" w:name="_Toc275951457"/>
      <w:r w:rsidRPr="006115D8">
        <w:rPr>
          <w:rFonts w:cstheme="majorHAnsi"/>
          <w:color w:val="auto"/>
          <w:sz w:val="22"/>
          <w:szCs w:val="22"/>
        </w:rPr>
        <w:t>Prescription</w:t>
      </w:r>
      <w:bookmarkEnd w:id="12"/>
    </w:p>
    <w:p w:rsidR="00033757" w:rsidRPr="006115D8" w:rsidRDefault="00B84E39" w:rsidP="00125E22">
      <w:pPr>
        <w:pStyle w:val="BodyNoInd5"/>
        <w:spacing w:after="0" w:line="480" w:lineRule="auto"/>
        <w:ind w:firstLine="360"/>
        <w:jc w:val="left"/>
        <w:rPr>
          <w:rFonts w:asciiTheme="majorHAnsi" w:hAnsiTheme="majorHAnsi" w:cstheme="majorHAnsi"/>
          <w:sz w:val="22"/>
          <w:szCs w:val="22"/>
        </w:rPr>
      </w:pPr>
      <w:r w:rsidRPr="00F236ED">
        <w:rPr>
          <w:rFonts w:asciiTheme="majorHAnsi" w:hAnsiTheme="majorHAnsi" w:cstheme="majorHAnsi"/>
          <w:sz w:val="22"/>
          <w:szCs w:val="22"/>
          <w:highlight w:val="yellow"/>
        </w:rPr>
        <w:t>Dillon (1986) argued that the extent to which a theory of cognitive processing in</w:t>
      </w:r>
      <w:r w:rsidRPr="00F236ED">
        <w:rPr>
          <w:rFonts w:asciiTheme="majorHAnsi" w:hAnsiTheme="majorHAnsi" w:cstheme="majorHAnsi"/>
          <w:sz w:val="22"/>
          <w:szCs w:val="22"/>
          <w:highlight w:val="yellow"/>
        </w:rPr>
        <w:softHyphen/>
        <w:t>forms the user about interventions is an important dimension of validity</w:t>
      </w:r>
      <w:r w:rsidRPr="006115D8">
        <w:rPr>
          <w:rFonts w:asciiTheme="majorHAnsi" w:hAnsiTheme="majorHAnsi" w:cstheme="majorHAnsi"/>
          <w:sz w:val="22"/>
          <w:szCs w:val="22"/>
        </w:rPr>
        <w:t>. The PASS theory appears to have an advantage in this regard.</w:t>
      </w:r>
      <w:r w:rsidR="00EA3FC3" w:rsidRPr="006115D8">
        <w:rPr>
          <w:rFonts w:asciiTheme="majorHAnsi" w:hAnsiTheme="majorHAnsi" w:cstheme="majorHAnsi"/>
          <w:sz w:val="22"/>
          <w:szCs w:val="22"/>
        </w:rPr>
        <w:t xml:space="preserve"> </w:t>
      </w:r>
      <w:r w:rsidR="00B8208B" w:rsidRPr="006115D8">
        <w:rPr>
          <w:rFonts w:asciiTheme="majorHAnsi" w:hAnsiTheme="majorHAnsi" w:cstheme="majorHAnsi"/>
          <w:sz w:val="22"/>
          <w:szCs w:val="22"/>
        </w:rPr>
        <w:t xml:space="preserve">There are </w:t>
      </w:r>
      <w:r w:rsidR="00EA3FC3" w:rsidRPr="006115D8">
        <w:rPr>
          <w:rFonts w:asciiTheme="majorHAnsi" w:hAnsiTheme="majorHAnsi" w:cstheme="majorHAnsi"/>
          <w:sz w:val="22"/>
          <w:szCs w:val="22"/>
        </w:rPr>
        <w:t>several</w:t>
      </w:r>
      <w:r w:rsidR="00B8208B" w:rsidRPr="006115D8">
        <w:rPr>
          <w:rFonts w:asciiTheme="majorHAnsi" w:hAnsiTheme="majorHAnsi" w:cstheme="majorHAnsi"/>
          <w:sz w:val="22"/>
          <w:szCs w:val="22"/>
        </w:rPr>
        <w:t xml:space="preserve"> resources for applying the PASS theory to academic remediation and instruction, which we discuss briefly. The first is the PASS Remedial Program (PREP),</w:t>
      </w:r>
      <w:r w:rsidR="00E6651C" w:rsidRPr="006115D8">
        <w:rPr>
          <w:rFonts w:asciiTheme="majorHAnsi" w:hAnsiTheme="majorHAnsi" w:cstheme="majorHAnsi"/>
          <w:sz w:val="22"/>
          <w:szCs w:val="22"/>
        </w:rPr>
        <w:t xml:space="preserve"> </w:t>
      </w:r>
      <w:r w:rsidR="00B8208B" w:rsidRPr="006115D8">
        <w:rPr>
          <w:rFonts w:asciiTheme="majorHAnsi" w:hAnsiTheme="majorHAnsi" w:cstheme="majorHAnsi"/>
          <w:sz w:val="22"/>
          <w:szCs w:val="22"/>
        </w:rPr>
        <w:t>and Cognition Enhancement Training</w:t>
      </w:r>
      <w:r w:rsidR="00B260B7" w:rsidRPr="006115D8">
        <w:rPr>
          <w:rFonts w:asciiTheme="majorHAnsi" w:hAnsiTheme="majorHAnsi" w:cstheme="majorHAnsi"/>
          <w:sz w:val="22"/>
          <w:szCs w:val="22"/>
        </w:rPr>
        <w:t xml:space="preserve"> </w:t>
      </w:r>
      <w:r w:rsidR="00B8208B" w:rsidRPr="006115D8">
        <w:rPr>
          <w:rFonts w:asciiTheme="majorHAnsi" w:hAnsiTheme="majorHAnsi" w:cstheme="majorHAnsi"/>
          <w:sz w:val="22"/>
          <w:szCs w:val="22"/>
        </w:rPr>
        <w:t>(COGENT) developed by Das</w:t>
      </w:r>
      <w:r w:rsidR="00B260B7" w:rsidRPr="006115D8">
        <w:rPr>
          <w:rFonts w:asciiTheme="majorHAnsi" w:hAnsiTheme="majorHAnsi" w:cstheme="majorHAnsi"/>
          <w:sz w:val="22"/>
          <w:szCs w:val="22"/>
        </w:rPr>
        <w:t xml:space="preserve"> </w:t>
      </w:r>
      <w:r w:rsidR="00B8208B" w:rsidRPr="006115D8">
        <w:rPr>
          <w:rFonts w:asciiTheme="majorHAnsi" w:hAnsiTheme="majorHAnsi" w:cstheme="majorHAnsi"/>
          <w:sz w:val="22"/>
          <w:szCs w:val="22"/>
        </w:rPr>
        <w:t xml:space="preserve">(2009); the second is the Planning Facilitation Method, described by </w:t>
      </w:r>
      <w:proofErr w:type="spellStart"/>
      <w:r w:rsidR="00B8208B" w:rsidRPr="006115D8">
        <w:rPr>
          <w:rFonts w:asciiTheme="majorHAnsi" w:hAnsiTheme="majorHAnsi" w:cstheme="majorHAnsi"/>
          <w:sz w:val="22"/>
          <w:szCs w:val="22"/>
        </w:rPr>
        <w:t>Naglieri</w:t>
      </w:r>
      <w:proofErr w:type="spellEnd"/>
      <w:r w:rsidR="00B8208B" w:rsidRPr="006115D8">
        <w:rPr>
          <w:rFonts w:asciiTheme="majorHAnsi" w:hAnsiTheme="majorHAnsi" w:cstheme="majorHAnsi"/>
          <w:sz w:val="22"/>
          <w:szCs w:val="22"/>
        </w:rPr>
        <w:t>;</w:t>
      </w:r>
      <w:r w:rsidR="00EA3FC3" w:rsidRPr="006115D8">
        <w:rPr>
          <w:rFonts w:asciiTheme="majorHAnsi" w:hAnsiTheme="majorHAnsi" w:cstheme="majorHAnsi"/>
          <w:sz w:val="22"/>
          <w:szCs w:val="22"/>
        </w:rPr>
        <w:t xml:space="preserve"> </w:t>
      </w:r>
      <w:r w:rsidR="00B8208B" w:rsidRPr="006115D8">
        <w:rPr>
          <w:rFonts w:asciiTheme="majorHAnsi" w:hAnsiTheme="majorHAnsi" w:cstheme="majorHAnsi"/>
          <w:sz w:val="22"/>
          <w:szCs w:val="22"/>
        </w:rPr>
        <w:t xml:space="preserve">and the </w:t>
      </w:r>
      <w:r w:rsidR="00EA3FC3" w:rsidRPr="006115D8">
        <w:rPr>
          <w:rFonts w:asciiTheme="majorHAnsi" w:hAnsiTheme="majorHAnsi" w:cstheme="majorHAnsi"/>
          <w:sz w:val="22"/>
          <w:szCs w:val="22"/>
        </w:rPr>
        <w:t>third</w:t>
      </w:r>
      <w:r w:rsidR="00B8208B" w:rsidRPr="006115D8">
        <w:rPr>
          <w:rFonts w:asciiTheme="majorHAnsi" w:hAnsiTheme="majorHAnsi" w:cstheme="majorHAnsi"/>
          <w:sz w:val="22"/>
          <w:szCs w:val="22"/>
        </w:rPr>
        <w:t xml:space="preserve"> is </w:t>
      </w:r>
      <w:proofErr w:type="spellStart"/>
      <w:r w:rsidR="00B8208B" w:rsidRPr="006115D8">
        <w:rPr>
          <w:rFonts w:asciiTheme="majorHAnsi" w:hAnsiTheme="majorHAnsi" w:cstheme="majorHAnsi"/>
          <w:sz w:val="22"/>
          <w:szCs w:val="22"/>
        </w:rPr>
        <w:t>Naglieri</w:t>
      </w:r>
      <w:proofErr w:type="spellEnd"/>
      <w:r w:rsidR="00B8208B" w:rsidRPr="006115D8">
        <w:rPr>
          <w:rFonts w:asciiTheme="majorHAnsi" w:hAnsiTheme="majorHAnsi" w:cstheme="majorHAnsi"/>
          <w:sz w:val="22"/>
          <w:szCs w:val="22"/>
        </w:rPr>
        <w:t xml:space="preserve"> and Pickering’s (20</w:t>
      </w:r>
      <w:r w:rsidR="00D10FE0" w:rsidRPr="006115D8">
        <w:rPr>
          <w:rFonts w:asciiTheme="majorHAnsi" w:hAnsiTheme="majorHAnsi" w:cstheme="majorHAnsi"/>
          <w:sz w:val="22"/>
          <w:szCs w:val="22"/>
        </w:rPr>
        <w:t>10</w:t>
      </w:r>
      <w:r w:rsidR="00B8208B" w:rsidRPr="006115D8">
        <w:rPr>
          <w:rFonts w:asciiTheme="majorHAnsi" w:hAnsiTheme="majorHAnsi" w:cstheme="majorHAnsi"/>
          <w:sz w:val="22"/>
          <w:szCs w:val="22"/>
        </w:rPr>
        <w:t xml:space="preserve">) book </w:t>
      </w:r>
      <w:r w:rsidR="00B8208B" w:rsidRPr="006115D8">
        <w:rPr>
          <w:rFonts w:asciiTheme="majorHAnsi" w:hAnsiTheme="majorHAnsi" w:cstheme="majorHAnsi"/>
          <w:i/>
          <w:iCs/>
          <w:sz w:val="22"/>
          <w:szCs w:val="22"/>
        </w:rPr>
        <w:t>Helping Children Learn: Intervention Handouts for Use in School and at Home</w:t>
      </w:r>
      <w:r w:rsidR="00D10FE0" w:rsidRPr="006115D8">
        <w:rPr>
          <w:rFonts w:asciiTheme="majorHAnsi" w:hAnsiTheme="majorHAnsi" w:cstheme="majorHAnsi"/>
          <w:i/>
          <w:iCs/>
          <w:sz w:val="22"/>
          <w:szCs w:val="22"/>
        </w:rPr>
        <w:t xml:space="preserve"> - Second Edition</w:t>
      </w:r>
      <w:r w:rsidR="00B8208B" w:rsidRPr="006115D8">
        <w:rPr>
          <w:rFonts w:asciiTheme="majorHAnsi" w:hAnsiTheme="majorHAnsi" w:cstheme="majorHAnsi"/>
          <w:sz w:val="22"/>
          <w:szCs w:val="22"/>
        </w:rPr>
        <w:t>. The first two methods are based on empirical studies and discussed by Das (2001)</w:t>
      </w:r>
      <w:r w:rsidR="00EA3FC3" w:rsidRPr="006115D8">
        <w:rPr>
          <w:rFonts w:asciiTheme="majorHAnsi" w:hAnsiTheme="majorHAnsi" w:cstheme="majorHAnsi"/>
          <w:sz w:val="22"/>
          <w:szCs w:val="22"/>
        </w:rPr>
        <w:t xml:space="preserve"> </w:t>
      </w:r>
      <w:r w:rsidR="00B8208B" w:rsidRPr="006115D8">
        <w:rPr>
          <w:rFonts w:asciiTheme="majorHAnsi" w:hAnsiTheme="majorHAnsi" w:cstheme="majorHAnsi"/>
          <w:sz w:val="22"/>
          <w:szCs w:val="22"/>
        </w:rPr>
        <w:t xml:space="preserve">in experiments on intervention (Das, </w:t>
      </w:r>
      <w:proofErr w:type="spellStart"/>
      <w:r w:rsidR="00B8208B" w:rsidRPr="006115D8">
        <w:rPr>
          <w:rFonts w:asciiTheme="majorHAnsi" w:hAnsiTheme="majorHAnsi" w:cstheme="majorHAnsi"/>
          <w:sz w:val="22"/>
          <w:szCs w:val="22"/>
        </w:rPr>
        <w:t>Mishra</w:t>
      </w:r>
      <w:proofErr w:type="spellEnd"/>
      <w:r w:rsidR="00B8208B" w:rsidRPr="006115D8">
        <w:rPr>
          <w:rFonts w:asciiTheme="majorHAnsi" w:hAnsiTheme="majorHAnsi" w:cstheme="majorHAnsi"/>
          <w:sz w:val="22"/>
          <w:szCs w:val="22"/>
        </w:rPr>
        <w:t xml:space="preserve">, </w:t>
      </w:r>
      <w:r w:rsidR="00EA3FC3" w:rsidRPr="006115D8">
        <w:rPr>
          <w:rFonts w:asciiTheme="majorHAnsi" w:hAnsiTheme="majorHAnsi" w:cstheme="majorHAnsi"/>
          <w:sz w:val="22"/>
          <w:szCs w:val="22"/>
        </w:rPr>
        <w:t>&amp;</w:t>
      </w:r>
      <w:r w:rsidR="00B8208B" w:rsidRPr="006115D8">
        <w:rPr>
          <w:rFonts w:asciiTheme="majorHAnsi" w:hAnsiTheme="majorHAnsi" w:cstheme="majorHAnsi"/>
          <w:sz w:val="22"/>
          <w:szCs w:val="22"/>
        </w:rPr>
        <w:t xml:space="preserve"> Pool</w:t>
      </w:r>
      <w:r w:rsidR="00EA3FC3" w:rsidRPr="006115D8">
        <w:rPr>
          <w:rFonts w:asciiTheme="majorHAnsi" w:hAnsiTheme="majorHAnsi" w:cstheme="majorHAnsi"/>
          <w:sz w:val="22"/>
          <w:szCs w:val="22"/>
        </w:rPr>
        <w:t xml:space="preserve">, </w:t>
      </w:r>
      <w:r w:rsidR="00B8208B" w:rsidRPr="006115D8">
        <w:rPr>
          <w:rFonts w:asciiTheme="majorHAnsi" w:hAnsiTheme="majorHAnsi" w:cstheme="majorHAnsi"/>
          <w:sz w:val="22"/>
          <w:szCs w:val="22"/>
        </w:rPr>
        <w:t>1995), Das and colleagues (2000),</w:t>
      </w:r>
      <w:r w:rsidR="00D10FE0" w:rsidRPr="006115D8">
        <w:rPr>
          <w:rFonts w:asciiTheme="majorHAnsi" w:hAnsiTheme="majorHAnsi" w:cstheme="majorHAnsi"/>
          <w:sz w:val="22"/>
          <w:szCs w:val="22"/>
        </w:rPr>
        <w:t xml:space="preserve"> </w:t>
      </w:r>
      <w:r w:rsidR="00B8208B" w:rsidRPr="006115D8">
        <w:rPr>
          <w:rFonts w:asciiTheme="majorHAnsi" w:hAnsiTheme="majorHAnsi" w:cstheme="majorHAnsi"/>
          <w:sz w:val="22"/>
          <w:szCs w:val="22"/>
        </w:rPr>
        <w:t>Hayward,</w:t>
      </w:r>
      <w:r w:rsidR="00D10FE0" w:rsidRPr="006115D8">
        <w:rPr>
          <w:rFonts w:asciiTheme="majorHAnsi" w:hAnsiTheme="majorHAnsi" w:cstheme="majorHAnsi"/>
          <w:sz w:val="22"/>
          <w:szCs w:val="22"/>
        </w:rPr>
        <w:t xml:space="preserve"> </w:t>
      </w:r>
      <w:r w:rsidR="00B8208B" w:rsidRPr="006115D8">
        <w:rPr>
          <w:rFonts w:asciiTheme="majorHAnsi" w:hAnsiTheme="majorHAnsi" w:cstheme="majorHAnsi"/>
          <w:sz w:val="22"/>
          <w:szCs w:val="22"/>
        </w:rPr>
        <w:t>Das,</w:t>
      </w:r>
      <w:r w:rsidR="007B4BC3" w:rsidRPr="006115D8">
        <w:rPr>
          <w:rFonts w:asciiTheme="majorHAnsi" w:hAnsiTheme="majorHAnsi" w:cstheme="majorHAnsi"/>
          <w:sz w:val="22"/>
          <w:szCs w:val="22"/>
        </w:rPr>
        <w:t xml:space="preserve"> </w:t>
      </w:r>
      <w:r w:rsidR="00B8208B" w:rsidRPr="006115D8">
        <w:rPr>
          <w:rFonts w:asciiTheme="majorHAnsi" w:hAnsiTheme="majorHAnsi" w:cstheme="majorHAnsi"/>
          <w:sz w:val="22"/>
          <w:szCs w:val="22"/>
        </w:rPr>
        <w:t>Janzen</w:t>
      </w:r>
      <w:r w:rsidR="00EA3FC3" w:rsidRPr="006115D8">
        <w:rPr>
          <w:rFonts w:asciiTheme="majorHAnsi" w:hAnsiTheme="majorHAnsi" w:cstheme="majorHAnsi"/>
          <w:sz w:val="22"/>
          <w:szCs w:val="22"/>
        </w:rPr>
        <w:t xml:space="preserve"> </w:t>
      </w:r>
      <w:r w:rsidR="00B8208B" w:rsidRPr="006115D8">
        <w:rPr>
          <w:rFonts w:asciiTheme="majorHAnsi" w:hAnsiTheme="majorHAnsi" w:cstheme="majorHAnsi"/>
          <w:sz w:val="22"/>
          <w:szCs w:val="22"/>
        </w:rPr>
        <w:t>(</w:t>
      </w:r>
      <w:r w:rsidR="00E32E15" w:rsidRPr="006115D8">
        <w:rPr>
          <w:rFonts w:asciiTheme="majorHAnsi" w:hAnsiTheme="majorHAnsi" w:cstheme="majorHAnsi"/>
          <w:sz w:val="22"/>
          <w:szCs w:val="22"/>
        </w:rPr>
        <w:t>2007</w:t>
      </w:r>
      <w:r w:rsidR="00B8208B" w:rsidRPr="006115D8">
        <w:rPr>
          <w:rFonts w:asciiTheme="majorHAnsi" w:hAnsiTheme="majorHAnsi" w:cstheme="majorHAnsi"/>
          <w:sz w:val="22"/>
          <w:szCs w:val="22"/>
        </w:rPr>
        <w:t xml:space="preserve">), and </w:t>
      </w:r>
      <w:r w:rsidR="00EA3FC3" w:rsidRPr="006115D8">
        <w:rPr>
          <w:rFonts w:asciiTheme="majorHAnsi" w:hAnsiTheme="majorHAnsi" w:cstheme="majorHAnsi"/>
          <w:sz w:val="22"/>
          <w:szCs w:val="22"/>
        </w:rPr>
        <w:t>summarized</w:t>
      </w:r>
      <w:r w:rsidR="00B8208B" w:rsidRPr="006115D8">
        <w:rPr>
          <w:rFonts w:asciiTheme="majorHAnsi" w:hAnsiTheme="majorHAnsi" w:cstheme="majorHAnsi"/>
          <w:sz w:val="22"/>
          <w:szCs w:val="22"/>
        </w:rPr>
        <w:t xml:space="preserve"> in </w:t>
      </w:r>
      <w:r w:rsidR="00B8208B" w:rsidRPr="006115D8">
        <w:rPr>
          <w:rFonts w:asciiTheme="majorHAnsi" w:hAnsiTheme="majorHAnsi" w:cstheme="majorHAnsi"/>
          <w:i/>
          <w:sz w:val="22"/>
          <w:szCs w:val="22"/>
        </w:rPr>
        <w:t>Reading Difficulties and Dyslexia:</w:t>
      </w:r>
      <w:r w:rsidR="00D10FE0" w:rsidRPr="006115D8">
        <w:rPr>
          <w:rFonts w:asciiTheme="majorHAnsi" w:hAnsiTheme="majorHAnsi" w:cstheme="majorHAnsi"/>
          <w:i/>
          <w:sz w:val="22"/>
          <w:szCs w:val="22"/>
        </w:rPr>
        <w:t xml:space="preserve"> </w:t>
      </w:r>
      <w:r w:rsidR="00B8208B" w:rsidRPr="006115D8">
        <w:rPr>
          <w:rFonts w:asciiTheme="majorHAnsi" w:hAnsiTheme="majorHAnsi" w:cstheme="majorHAnsi"/>
          <w:i/>
          <w:sz w:val="22"/>
          <w:szCs w:val="22"/>
        </w:rPr>
        <w:t>An interpretation for teachers</w:t>
      </w:r>
      <w:r w:rsidR="007B4BC3" w:rsidRPr="006115D8">
        <w:rPr>
          <w:rFonts w:asciiTheme="majorHAnsi" w:hAnsiTheme="majorHAnsi" w:cstheme="majorHAnsi"/>
          <w:i/>
          <w:sz w:val="22"/>
          <w:szCs w:val="22"/>
        </w:rPr>
        <w:t xml:space="preserve"> </w:t>
      </w:r>
      <w:r w:rsidR="00B8208B" w:rsidRPr="006115D8">
        <w:rPr>
          <w:rFonts w:asciiTheme="majorHAnsi" w:hAnsiTheme="majorHAnsi" w:cstheme="majorHAnsi"/>
          <w:sz w:val="22"/>
          <w:szCs w:val="22"/>
        </w:rPr>
        <w:t>(Das,</w:t>
      </w:r>
      <w:r w:rsidR="001826F6">
        <w:rPr>
          <w:rFonts w:asciiTheme="majorHAnsi" w:hAnsiTheme="majorHAnsi" w:cstheme="majorHAnsi"/>
          <w:sz w:val="22"/>
          <w:szCs w:val="22"/>
        </w:rPr>
        <w:t xml:space="preserve"> </w:t>
      </w:r>
      <w:r w:rsidR="00B8208B" w:rsidRPr="006115D8">
        <w:rPr>
          <w:rFonts w:asciiTheme="majorHAnsi" w:hAnsiTheme="majorHAnsi" w:cstheme="majorHAnsi"/>
          <w:sz w:val="22"/>
          <w:szCs w:val="22"/>
        </w:rPr>
        <w:t>2009).</w:t>
      </w:r>
      <w:r w:rsidR="00D10FE0" w:rsidRPr="006115D8">
        <w:rPr>
          <w:rFonts w:asciiTheme="majorHAnsi" w:hAnsiTheme="majorHAnsi" w:cstheme="majorHAnsi"/>
          <w:sz w:val="22"/>
          <w:szCs w:val="22"/>
        </w:rPr>
        <w:t xml:space="preserve"> </w:t>
      </w:r>
      <w:r w:rsidR="00B8208B" w:rsidRPr="006115D8">
        <w:rPr>
          <w:rFonts w:asciiTheme="majorHAnsi" w:hAnsiTheme="majorHAnsi" w:cstheme="majorHAnsi"/>
          <w:sz w:val="22"/>
          <w:szCs w:val="22"/>
        </w:rPr>
        <w:t>These books contain several approaches to academic interventions</w:t>
      </w:r>
      <w:r w:rsidR="00C21D5A" w:rsidRPr="006115D8">
        <w:rPr>
          <w:rFonts w:asciiTheme="majorHAnsi" w:hAnsiTheme="majorHAnsi" w:cstheme="majorHAnsi"/>
          <w:sz w:val="22"/>
          <w:szCs w:val="22"/>
        </w:rPr>
        <w:t xml:space="preserve"> using PASS as the interpretive framework.</w:t>
      </w:r>
      <w:r w:rsidR="00B8208B" w:rsidRPr="006115D8">
        <w:rPr>
          <w:rFonts w:asciiTheme="majorHAnsi" w:hAnsiTheme="majorHAnsi" w:cstheme="majorHAnsi"/>
          <w:sz w:val="22"/>
          <w:szCs w:val="22"/>
        </w:rPr>
        <w:t xml:space="preserve"> The instructional methods </w:t>
      </w:r>
      <w:r w:rsidR="00C21D5A" w:rsidRPr="006115D8">
        <w:rPr>
          <w:rFonts w:asciiTheme="majorHAnsi" w:hAnsiTheme="majorHAnsi" w:cstheme="majorHAnsi"/>
          <w:sz w:val="22"/>
          <w:szCs w:val="22"/>
        </w:rPr>
        <w:t xml:space="preserve">typically </w:t>
      </w:r>
      <w:r w:rsidR="00B8208B" w:rsidRPr="006115D8">
        <w:rPr>
          <w:rFonts w:asciiTheme="majorHAnsi" w:hAnsiTheme="majorHAnsi" w:cstheme="majorHAnsi"/>
          <w:sz w:val="22"/>
          <w:szCs w:val="22"/>
        </w:rPr>
        <w:t>use inductive method,</w:t>
      </w:r>
      <w:r w:rsidR="00D10FE0" w:rsidRPr="006115D8">
        <w:rPr>
          <w:rFonts w:asciiTheme="majorHAnsi" w:hAnsiTheme="majorHAnsi" w:cstheme="majorHAnsi"/>
          <w:sz w:val="22"/>
          <w:szCs w:val="22"/>
        </w:rPr>
        <w:t xml:space="preserve"> </w:t>
      </w:r>
      <w:r w:rsidR="00B8208B" w:rsidRPr="006115D8">
        <w:rPr>
          <w:rFonts w:asciiTheme="majorHAnsi" w:hAnsiTheme="majorHAnsi" w:cstheme="majorHAnsi"/>
          <w:sz w:val="22"/>
          <w:szCs w:val="22"/>
        </w:rPr>
        <w:t xml:space="preserve">encourage discovery learning rather than direct instruction. </w:t>
      </w:r>
      <w:r w:rsidR="00E32E15" w:rsidRPr="006115D8">
        <w:rPr>
          <w:rFonts w:asciiTheme="majorHAnsi" w:hAnsiTheme="majorHAnsi" w:cstheme="majorHAnsi"/>
          <w:sz w:val="22"/>
          <w:szCs w:val="22"/>
        </w:rPr>
        <w:t>In the following section of this chapter</w:t>
      </w:r>
      <w:r w:rsidR="00B8208B" w:rsidRPr="006115D8">
        <w:rPr>
          <w:rFonts w:asciiTheme="majorHAnsi" w:hAnsiTheme="majorHAnsi" w:cstheme="majorHAnsi"/>
          <w:sz w:val="22"/>
          <w:szCs w:val="22"/>
        </w:rPr>
        <w:t xml:space="preserve">, the concepts behind the </w:t>
      </w:r>
      <w:r w:rsidR="00C21D5A" w:rsidRPr="006115D8">
        <w:rPr>
          <w:rFonts w:asciiTheme="majorHAnsi" w:hAnsiTheme="majorHAnsi" w:cstheme="majorHAnsi"/>
          <w:sz w:val="22"/>
          <w:szCs w:val="22"/>
        </w:rPr>
        <w:t>m</w:t>
      </w:r>
      <w:r w:rsidR="00B8208B" w:rsidRPr="006115D8">
        <w:rPr>
          <w:rFonts w:asciiTheme="majorHAnsi" w:hAnsiTheme="majorHAnsi" w:cstheme="majorHAnsi"/>
          <w:sz w:val="22"/>
          <w:szCs w:val="22"/>
        </w:rPr>
        <w:t>ethods are more fully described.</w:t>
      </w:r>
    </w:p>
    <w:p w:rsidR="00033757" w:rsidRPr="006115D8" w:rsidRDefault="00B8208B" w:rsidP="00125E22">
      <w:pPr>
        <w:pStyle w:val="Overskrift4"/>
        <w:spacing w:line="480" w:lineRule="auto"/>
        <w:rPr>
          <w:rFonts w:cstheme="majorHAnsi"/>
          <w:b w:val="0"/>
          <w:color w:val="auto"/>
          <w:sz w:val="22"/>
          <w:szCs w:val="22"/>
          <w:u w:val="single"/>
        </w:rPr>
      </w:pPr>
      <w:bookmarkStart w:id="13" w:name="_Toc275951458"/>
      <w:r w:rsidRPr="006115D8">
        <w:rPr>
          <w:rFonts w:cstheme="majorHAnsi"/>
          <w:b w:val="0"/>
          <w:color w:val="auto"/>
          <w:sz w:val="22"/>
          <w:szCs w:val="22"/>
          <w:u w:val="single"/>
        </w:rPr>
        <w:t>Description of the PREP</w:t>
      </w:r>
      <w:r w:rsidR="000B0C94" w:rsidRPr="006115D8">
        <w:rPr>
          <w:rFonts w:cstheme="majorHAnsi"/>
          <w:b w:val="0"/>
          <w:color w:val="auto"/>
          <w:sz w:val="22"/>
          <w:szCs w:val="22"/>
          <w:u w:val="single"/>
        </w:rPr>
        <w:t xml:space="preserve"> &amp; COGENT</w:t>
      </w:r>
      <w:bookmarkEnd w:id="13"/>
    </w:p>
    <w:p w:rsidR="00033757" w:rsidRPr="006115D8" w:rsidRDefault="00B8208B" w:rsidP="00125E22">
      <w:pPr>
        <w:pStyle w:val="BodyNoInd5"/>
        <w:spacing w:after="0"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The PREP was developed as a cognitively based remedial program based on the PASS theory of cognitive functioning (Das,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&amp; Kirby, 1994). </w:t>
      </w:r>
      <w:r w:rsidRPr="00F236ED">
        <w:rPr>
          <w:rFonts w:asciiTheme="majorHAnsi" w:hAnsiTheme="majorHAnsi" w:cstheme="majorHAnsi"/>
          <w:sz w:val="22"/>
          <w:szCs w:val="22"/>
          <w:highlight w:val="yellow"/>
        </w:rPr>
        <w:t xml:space="preserve">It aims at improving the processing </w:t>
      </w:r>
      <w:r w:rsidRPr="00F236ED">
        <w:rPr>
          <w:rFonts w:asciiTheme="majorHAnsi" w:hAnsiTheme="majorHAnsi" w:cstheme="majorHAnsi"/>
          <w:sz w:val="22"/>
          <w:szCs w:val="22"/>
          <w:highlight w:val="yellow"/>
        </w:rPr>
        <w:softHyphen/>
        <w:t>strategies—</w:t>
      </w:r>
      <w:r w:rsidRPr="00F236ED">
        <w:rPr>
          <w:rFonts w:asciiTheme="majorHAnsi" w:hAnsiTheme="majorHAnsi" w:cstheme="majorHAnsi"/>
          <w:sz w:val="22"/>
          <w:szCs w:val="22"/>
          <w:highlight w:val="yellow"/>
        </w:rPr>
        <w:softHyphen/>
        <w:t xml:space="preserve">specifically, simultaneous and successive </w:t>
      </w:r>
      <w:r w:rsidRPr="00F236ED">
        <w:rPr>
          <w:rFonts w:asciiTheme="majorHAnsi" w:hAnsiTheme="majorHAnsi" w:cstheme="majorHAnsi"/>
          <w:sz w:val="22"/>
          <w:szCs w:val="22"/>
          <w:highlight w:val="yellow"/>
        </w:rPr>
        <w:softHyphen/>
        <w:t>processing—</w:t>
      </w:r>
      <w:r w:rsidRPr="00F236ED">
        <w:rPr>
          <w:rFonts w:asciiTheme="majorHAnsi" w:hAnsiTheme="majorHAnsi" w:cstheme="majorHAnsi"/>
          <w:sz w:val="22"/>
          <w:szCs w:val="22"/>
          <w:highlight w:val="yellow"/>
        </w:rPr>
        <w:softHyphen/>
        <w:t>that underlie reading, while at the same time avoiding the direct teaching of word-reading skills such as phoneme</w:t>
      </w:r>
      <w:r w:rsidRPr="006115D8">
        <w:rPr>
          <w:rFonts w:asciiTheme="majorHAnsi" w:hAnsiTheme="majorHAnsi" w:cstheme="majorHAnsi"/>
          <w:sz w:val="22"/>
          <w:szCs w:val="22"/>
        </w:rPr>
        <w:t xml:space="preserve"> segmentation or blending. PREP is also founded on the premise that the transfer of principles is best facilitated through inductive, rather than deductive, inference (see Das, 2009, for details). The program is</w:t>
      </w:r>
      <w:r w:rsidR="00C21D5A" w:rsidRPr="006115D8">
        <w:rPr>
          <w:rFonts w:asciiTheme="majorHAnsi" w:hAnsiTheme="majorHAnsi" w:cstheme="majorHAnsi"/>
          <w:sz w:val="22"/>
          <w:szCs w:val="22"/>
        </w:rPr>
        <w:t xml:space="preserve">, therefore, </w:t>
      </w:r>
      <w:r w:rsidRPr="006115D8">
        <w:rPr>
          <w:rFonts w:asciiTheme="majorHAnsi" w:hAnsiTheme="majorHAnsi" w:cstheme="majorHAnsi"/>
          <w:sz w:val="22"/>
          <w:szCs w:val="22"/>
        </w:rPr>
        <w:t xml:space="preserve">structured so that </w:t>
      </w:r>
      <w:r w:rsidR="00C21D5A" w:rsidRPr="006115D8">
        <w:rPr>
          <w:rFonts w:asciiTheme="majorHAnsi" w:hAnsiTheme="majorHAnsi" w:cstheme="majorHAnsi"/>
          <w:sz w:val="22"/>
          <w:szCs w:val="22"/>
        </w:rPr>
        <w:t>indirectly</w:t>
      </w:r>
      <w:r w:rsidRPr="006115D8">
        <w:rPr>
          <w:rFonts w:asciiTheme="majorHAnsi" w:hAnsiTheme="majorHAnsi" w:cstheme="majorHAnsi"/>
          <w:sz w:val="22"/>
          <w:szCs w:val="22"/>
        </w:rPr>
        <w:t xml:space="preserve"> acquired strategies are likely to be used in appropriate ways.</w:t>
      </w:r>
    </w:p>
    <w:p w:rsidR="00033757" w:rsidRPr="006115D8" w:rsidRDefault="00B8208B" w:rsidP="00125E22">
      <w:pPr>
        <w:pStyle w:val="BodyNoInd5"/>
        <w:spacing w:after="0"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PREP is appropriate for poor readers </w:t>
      </w:r>
      <w:r w:rsidR="00C21D5A" w:rsidRPr="006115D8">
        <w:rPr>
          <w:rFonts w:asciiTheme="majorHAnsi" w:hAnsiTheme="majorHAnsi" w:cstheme="majorHAnsi"/>
          <w:sz w:val="22"/>
          <w:szCs w:val="22"/>
        </w:rPr>
        <w:t>in grades 2-5</w:t>
      </w:r>
      <w:r w:rsidRPr="006115D8">
        <w:rPr>
          <w:rFonts w:asciiTheme="majorHAnsi" w:hAnsiTheme="majorHAnsi" w:cstheme="majorHAnsi"/>
          <w:sz w:val="22"/>
          <w:szCs w:val="22"/>
        </w:rPr>
        <w:t xml:space="preserve"> who</w:t>
      </w:r>
      <w:r w:rsidR="00C21D5A" w:rsidRPr="006115D8">
        <w:rPr>
          <w:rFonts w:asciiTheme="majorHAnsi" w:hAnsiTheme="majorHAnsi" w:cstheme="majorHAnsi"/>
          <w:sz w:val="22"/>
          <w:szCs w:val="22"/>
        </w:rPr>
        <w:t xml:space="preserve"> are experiencing reading problems.  </w:t>
      </w:r>
      <w:r w:rsidRPr="006115D8">
        <w:rPr>
          <w:rFonts w:asciiTheme="majorHAnsi" w:hAnsiTheme="majorHAnsi" w:cstheme="majorHAnsi"/>
          <w:sz w:val="22"/>
          <w:szCs w:val="22"/>
        </w:rPr>
        <w:t xml:space="preserve">Each of the 10 tasks in PREP involves both a </w:t>
      </w:r>
      <w:r w:rsidR="00C21D5A" w:rsidRPr="006115D8">
        <w:rPr>
          <w:rFonts w:asciiTheme="majorHAnsi" w:hAnsiTheme="majorHAnsi" w:cstheme="majorHAnsi"/>
          <w:sz w:val="22"/>
          <w:szCs w:val="22"/>
        </w:rPr>
        <w:t>cognitive processing focused emphasis component</w:t>
      </w:r>
      <w:r w:rsidRPr="006115D8">
        <w:rPr>
          <w:rFonts w:asciiTheme="majorHAnsi" w:hAnsiTheme="majorHAnsi" w:cstheme="majorHAnsi"/>
          <w:sz w:val="22"/>
          <w:szCs w:val="22"/>
        </w:rPr>
        <w:t xml:space="preserve"> and a </w:t>
      </w:r>
      <w:r w:rsidRPr="006115D8">
        <w:rPr>
          <w:rFonts w:asciiTheme="majorHAnsi" w:hAnsiTheme="majorHAnsi" w:cstheme="majorHAnsi"/>
          <w:sz w:val="22"/>
          <w:szCs w:val="22"/>
        </w:rPr>
        <w:softHyphen/>
        <w:t>curriculum-</w:t>
      </w:r>
      <w:r w:rsidRPr="006115D8">
        <w:rPr>
          <w:rFonts w:asciiTheme="majorHAnsi" w:hAnsiTheme="majorHAnsi" w:cstheme="majorHAnsi"/>
          <w:sz w:val="22"/>
          <w:szCs w:val="22"/>
        </w:rPr>
        <w:softHyphen/>
        <w:t xml:space="preserve">related component. The </w:t>
      </w:r>
      <w:r w:rsidR="00C21D5A" w:rsidRPr="006115D8">
        <w:rPr>
          <w:rFonts w:asciiTheme="majorHAnsi" w:hAnsiTheme="majorHAnsi" w:cstheme="majorHAnsi"/>
          <w:sz w:val="22"/>
          <w:szCs w:val="22"/>
        </w:rPr>
        <w:t xml:space="preserve">cognitive processing </w:t>
      </w:r>
      <w:r w:rsidRPr="006115D8">
        <w:rPr>
          <w:rFonts w:asciiTheme="majorHAnsi" w:hAnsiTheme="majorHAnsi" w:cstheme="majorHAnsi"/>
          <w:sz w:val="22"/>
          <w:szCs w:val="22"/>
        </w:rPr>
        <w:t>components, which require the application of simultaneous or successive strategies, include structured non</w:t>
      </w:r>
      <w:r w:rsidR="00C21D5A" w:rsidRPr="006115D8">
        <w:rPr>
          <w:rFonts w:asciiTheme="majorHAnsi" w:hAnsiTheme="majorHAnsi" w:cstheme="majorHAnsi"/>
          <w:sz w:val="22"/>
          <w:szCs w:val="22"/>
        </w:rPr>
        <w:t>-</w:t>
      </w:r>
      <w:r w:rsidRPr="006115D8">
        <w:rPr>
          <w:rFonts w:asciiTheme="majorHAnsi" w:hAnsiTheme="majorHAnsi" w:cstheme="majorHAnsi"/>
          <w:sz w:val="22"/>
          <w:szCs w:val="22"/>
        </w:rPr>
        <w:softHyphen/>
        <w:t>reading tasks. These tasks also facilitate transfer by providing the opportunity for children to</w:t>
      </w:r>
      <w:r w:rsidR="00C21D5A" w:rsidRPr="006115D8">
        <w:rPr>
          <w:rFonts w:asciiTheme="majorHAnsi" w:hAnsiTheme="majorHAnsi" w:cstheme="majorHAnsi"/>
          <w:sz w:val="22"/>
          <w:szCs w:val="22"/>
        </w:rPr>
        <w:t xml:space="preserve"> develop and </w:t>
      </w:r>
      <w:r w:rsidRPr="006115D8">
        <w:rPr>
          <w:rFonts w:asciiTheme="majorHAnsi" w:hAnsiTheme="majorHAnsi" w:cstheme="majorHAnsi"/>
          <w:sz w:val="22"/>
          <w:szCs w:val="22"/>
        </w:rPr>
        <w:t xml:space="preserve">internalize strategies in their own way (Das et al., 1995). The </w:t>
      </w:r>
      <w:r w:rsidR="00C21D5A" w:rsidRPr="006115D8">
        <w:rPr>
          <w:rFonts w:asciiTheme="majorHAnsi" w:hAnsiTheme="majorHAnsi" w:cstheme="majorHAnsi"/>
          <w:sz w:val="22"/>
          <w:szCs w:val="22"/>
        </w:rPr>
        <w:softHyphen/>
        <w:t>curriculum-</w:t>
      </w:r>
      <w:r w:rsidR="00C21D5A" w:rsidRPr="006115D8">
        <w:rPr>
          <w:rFonts w:asciiTheme="majorHAnsi" w:hAnsiTheme="majorHAnsi" w:cstheme="majorHAnsi"/>
          <w:sz w:val="22"/>
          <w:szCs w:val="22"/>
        </w:rPr>
        <w:softHyphen/>
        <w:t xml:space="preserve">related </w:t>
      </w:r>
      <w:r w:rsidRPr="006115D8">
        <w:rPr>
          <w:rFonts w:asciiTheme="majorHAnsi" w:hAnsiTheme="majorHAnsi" w:cstheme="majorHAnsi"/>
          <w:sz w:val="22"/>
          <w:szCs w:val="22"/>
        </w:rPr>
        <w:t xml:space="preserve">components involve the same cognitive demands as their matched </w:t>
      </w:r>
      <w:r w:rsidR="00C21D5A" w:rsidRPr="006115D8">
        <w:rPr>
          <w:rFonts w:asciiTheme="majorHAnsi" w:hAnsiTheme="majorHAnsi" w:cstheme="majorHAnsi"/>
          <w:sz w:val="22"/>
          <w:szCs w:val="22"/>
        </w:rPr>
        <w:t xml:space="preserve">cognitive processing </w:t>
      </w:r>
      <w:r w:rsidRPr="006115D8">
        <w:rPr>
          <w:rFonts w:asciiTheme="majorHAnsi" w:hAnsiTheme="majorHAnsi" w:cstheme="majorHAnsi"/>
          <w:sz w:val="22"/>
          <w:szCs w:val="22"/>
        </w:rPr>
        <w:softHyphen/>
        <w:t>components</w:t>
      </w:r>
      <w:r w:rsidR="00C21D5A" w:rsidRPr="006115D8">
        <w:rPr>
          <w:rFonts w:asciiTheme="majorHAnsi" w:hAnsiTheme="majorHAnsi" w:cstheme="majorHAnsi"/>
          <w:sz w:val="22"/>
          <w:szCs w:val="22"/>
        </w:rPr>
        <w:t xml:space="preserve"> (e.g., </w:t>
      </w:r>
      <w:r w:rsidRPr="006115D8">
        <w:rPr>
          <w:rFonts w:asciiTheme="majorHAnsi" w:hAnsiTheme="majorHAnsi" w:cstheme="majorHAnsi"/>
          <w:sz w:val="22"/>
          <w:szCs w:val="22"/>
        </w:rPr>
        <w:t>simultaneous and successive processing</w:t>
      </w:r>
      <w:r w:rsidR="00C21D5A" w:rsidRPr="006115D8">
        <w:rPr>
          <w:rFonts w:asciiTheme="majorHAnsi" w:hAnsiTheme="majorHAnsi" w:cstheme="majorHAnsi"/>
          <w:sz w:val="22"/>
          <w:szCs w:val="22"/>
        </w:rPr>
        <w:t>)</w:t>
      </w:r>
      <w:r w:rsidRPr="006115D8">
        <w:rPr>
          <w:rFonts w:asciiTheme="majorHAnsi" w:hAnsiTheme="majorHAnsi" w:cstheme="majorHAnsi"/>
          <w:sz w:val="22"/>
          <w:szCs w:val="22"/>
        </w:rPr>
        <w:t xml:space="preserve">. These cognitive processes have been closely linked to reading and spelling (Das,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&amp; Kirby, 1994).</w:t>
      </w:r>
      <w:r w:rsidR="00C21D5A" w:rsidRPr="006115D8">
        <w:rPr>
          <w:rFonts w:asciiTheme="majorHAnsi" w:hAnsiTheme="majorHAnsi" w:cstheme="majorHAnsi"/>
          <w:sz w:val="22"/>
          <w:szCs w:val="22"/>
        </w:rPr>
        <w:t xml:space="preserve"> </w:t>
      </w:r>
      <w:r w:rsidRPr="006115D8">
        <w:rPr>
          <w:rFonts w:asciiTheme="majorHAnsi" w:hAnsiTheme="majorHAnsi" w:cstheme="majorHAnsi"/>
          <w:sz w:val="22"/>
          <w:szCs w:val="22"/>
        </w:rPr>
        <w:t>Several studies attest to the efficacy of PREP for enhancement of reading and comprehension</w:t>
      </w:r>
      <w:r w:rsidR="00C21D5A" w:rsidRPr="006115D8">
        <w:rPr>
          <w:rFonts w:asciiTheme="majorHAnsi" w:hAnsiTheme="majorHAnsi" w:cstheme="majorHAnsi"/>
          <w:sz w:val="22"/>
          <w:szCs w:val="22"/>
        </w:rPr>
        <w:t xml:space="preserve"> </w:t>
      </w:r>
      <w:r w:rsidRPr="006115D8">
        <w:rPr>
          <w:rFonts w:asciiTheme="majorHAnsi" w:hAnsiTheme="majorHAnsi" w:cstheme="majorHAnsi"/>
          <w:sz w:val="22"/>
          <w:szCs w:val="22"/>
        </w:rPr>
        <w:t xml:space="preserve">(Das and </w:t>
      </w:r>
      <w:r w:rsidR="00A0025D" w:rsidRPr="006115D8">
        <w:rPr>
          <w:rFonts w:asciiTheme="majorHAnsi" w:hAnsiTheme="majorHAnsi" w:cstheme="majorHAnsi"/>
          <w:sz w:val="22"/>
          <w:szCs w:val="22"/>
        </w:rPr>
        <w:t>colleagues, 1995</w:t>
      </w:r>
      <w:r w:rsidRPr="006115D8">
        <w:rPr>
          <w:rFonts w:asciiTheme="majorHAnsi" w:hAnsiTheme="majorHAnsi" w:cstheme="majorHAnsi"/>
          <w:sz w:val="22"/>
          <w:szCs w:val="22"/>
        </w:rPr>
        <w:t xml:space="preserve">; </w:t>
      </w:r>
      <w:proofErr w:type="spellStart"/>
      <w:r w:rsidRPr="006115D8">
        <w:rPr>
          <w:rFonts w:asciiTheme="majorHAnsi" w:hAnsiTheme="majorHAnsi" w:cstheme="majorHAnsi"/>
          <w:sz w:val="22"/>
          <w:szCs w:val="22"/>
        </w:rPr>
        <w:t>Boden</w:t>
      </w:r>
      <w:proofErr w:type="spellEnd"/>
      <w:r w:rsidRPr="006115D8">
        <w:rPr>
          <w:rFonts w:asciiTheme="majorHAnsi" w:hAnsiTheme="majorHAnsi" w:cstheme="majorHAnsi"/>
          <w:sz w:val="22"/>
          <w:szCs w:val="22"/>
        </w:rPr>
        <w:t xml:space="preserve"> and </w:t>
      </w:r>
      <w:r w:rsidR="00A0025D" w:rsidRPr="006115D8">
        <w:rPr>
          <w:rFonts w:asciiTheme="majorHAnsi" w:hAnsiTheme="majorHAnsi" w:cstheme="majorHAnsi"/>
          <w:sz w:val="22"/>
          <w:szCs w:val="22"/>
        </w:rPr>
        <w:t>Kirby, 1995</w:t>
      </w:r>
      <w:r w:rsidRPr="006115D8">
        <w:rPr>
          <w:rFonts w:asciiTheme="majorHAnsi" w:hAnsiTheme="majorHAnsi" w:cstheme="majorHAnsi"/>
          <w:sz w:val="22"/>
          <w:szCs w:val="22"/>
        </w:rPr>
        <w:t xml:space="preserve">; Carlson and </w:t>
      </w:r>
      <w:r w:rsidR="00A0025D" w:rsidRPr="006115D8">
        <w:rPr>
          <w:rFonts w:asciiTheme="majorHAnsi" w:hAnsiTheme="majorHAnsi" w:cstheme="majorHAnsi"/>
          <w:sz w:val="22"/>
          <w:szCs w:val="22"/>
        </w:rPr>
        <w:t>Das, 1997</w:t>
      </w:r>
      <w:r w:rsidRPr="006115D8">
        <w:rPr>
          <w:rFonts w:asciiTheme="majorHAnsi" w:hAnsiTheme="majorHAnsi" w:cstheme="majorHAnsi"/>
          <w:sz w:val="22"/>
          <w:szCs w:val="22"/>
        </w:rPr>
        <w:t>;</w:t>
      </w:r>
      <w:r w:rsidRPr="006115D8">
        <w:rPr>
          <w:rFonts w:asciiTheme="majorHAnsi" w:hAnsiTheme="majorHAnsi" w:cstheme="majorHAnsi"/>
          <w:spacing w:val="-2"/>
          <w:kern w:val="20"/>
          <w:sz w:val="22"/>
          <w:szCs w:val="22"/>
        </w:rPr>
        <w:t xml:space="preserve"> </w:t>
      </w:r>
      <w:proofErr w:type="spellStart"/>
      <w:r w:rsidRPr="006115D8">
        <w:rPr>
          <w:rFonts w:asciiTheme="majorHAnsi" w:hAnsiTheme="majorHAnsi" w:cstheme="majorHAnsi"/>
          <w:spacing w:val="-2"/>
          <w:kern w:val="20"/>
          <w:sz w:val="22"/>
          <w:szCs w:val="22"/>
        </w:rPr>
        <w:t>Parrila</w:t>
      </w:r>
      <w:proofErr w:type="spellEnd"/>
      <w:r w:rsidRPr="006115D8">
        <w:rPr>
          <w:rFonts w:asciiTheme="majorHAnsi" w:hAnsiTheme="majorHAnsi" w:cstheme="majorHAnsi"/>
          <w:spacing w:val="-2"/>
          <w:kern w:val="20"/>
          <w:sz w:val="22"/>
          <w:szCs w:val="22"/>
        </w:rPr>
        <w:t>, Das, Kendrick,</w:t>
      </w:r>
      <w:r w:rsidRPr="006115D8">
        <w:rPr>
          <w:rFonts w:asciiTheme="majorHAnsi" w:hAnsiTheme="majorHAnsi" w:cstheme="majorHAnsi"/>
          <w:sz w:val="22"/>
          <w:szCs w:val="22"/>
        </w:rPr>
        <w:t xml:space="preserve"> Papadopoulos, and Kirby 1999) </w:t>
      </w:r>
    </w:p>
    <w:p w:rsidR="00E32E15" w:rsidRPr="006115D8" w:rsidRDefault="00E32E15" w:rsidP="00125E22">
      <w:pPr>
        <w:widowControl w:val="0"/>
        <w:autoSpaceDE w:val="0"/>
        <w:autoSpaceDN w:val="0"/>
        <w:adjustRightInd w:val="0"/>
        <w:spacing w:after="260" w:line="480" w:lineRule="auto"/>
        <w:ind w:firstLine="720"/>
        <w:rPr>
          <w:rFonts w:asciiTheme="majorHAnsi" w:hAnsiTheme="majorHAnsi" w:cstheme="majorHAnsi"/>
          <w:sz w:val="22"/>
          <w:szCs w:val="22"/>
        </w:rPr>
      </w:pPr>
      <w:r w:rsidRPr="006115D8">
        <w:rPr>
          <w:rFonts w:asciiTheme="majorHAnsi" w:eastAsiaTheme="minorEastAsia" w:hAnsiTheme="majorHAnsi" w:cstheme="majorHAnsi"/>
          <w:sz w:val="22"/>
          <w:szCs w:val="22"/>
        </w:rPr>
        <w:t xml:space="preserve">The utility of PASS Reading Enhancement Program (PREP) was examined (Das, Hayward, Georgiou, Janzen, Boora, &amp; </w:t>
      </w:r>
      <w:proofErr w:type="spellStart"/>
      <w:r w:rsidRPr="006115D8">
        <w:rPr>
          <w:rFonts w:asciiTheme="majorHAnsi" w:eastAsiaTheme="minorEastAsia" w:hAnsiTheme="majorHAnsi" w:cstheme="majorHAnsi"/>
          <w:sz w:val="22"/>
          <w:szCs w:val="22"/>
        </w:rPr>
        <w:t>Neelam</w:t>
      </w:r>
      <w:proofErr w:type="spellEnd"/>
      <w:r w:rsidRPr="006115D8">
        <w:rPr>
          <w:rFonts w:asciiTheme="majorHAnsi" w:eastAsiaTheme="minorEastAsia" w:hAnsiTheme="majorHAnsi" w:cstheme="majorHAnsi"/>
          <w:sz w:val="22"/>
          <w:szCs w:val="22"/>
        </w:rPr>
        <w:t xml:space="preserve">, 2008) on Canadian First Nations children. </w:t>
      </w:r>
      <w:r w:rsidRPr="006115D8">
        <w:rPr>
          <w:rFonts w:asciiTheme="majorHAnsi" w:hAnsiTheme="majorHAnsi" w:cstheme="majorHAnsi"/>
          <w:sz w:val="22"/>
          <w:szCs w:val="22"/>
        </w:rPr>
        <w:t>E</w:t>
      </w:r>
      <w:r w:rsidRPr="006115D8">
        <w:rPr>
          <w:rFonts w:asciiTheme="majorHAnsi" w:eastAsiaTheme="minorEastAsia" w:hAnsiTheme="majorHAnsi" w:cstheme="majorHAnsi"/>
          <w:sz w:val="22"/>
          <w:szCs w:val="22"/>
        </w:rPr>
        <w:t xml:space="preserve">ffectiveness of two reading intervention programs (phonics-based and PREP) was investigated in Study 1with 63 First Nations children identified as poor readers in Grades 3 and 4. In Study 2, the efficacy of additional sessions for inductive learning </w:t>
      </w:r>
      <w:r w:rsidR="00213C25" w:rsidRPr="006115D8">
        <w:rPr>
          <w:rFonts w:asciiTheme="majorHAnsi" w:eastAsiaTheme="minorEastAsia" w:hAnsiTheme="majorHAnsi" w:cstheme="majorHAnsi"/>
          <w:sz w:val="22"/>
          <w:szCs w:val="22"/>
        </w:rPr>
        <w:t>was compared to</w:t>
      </w:r>
      <w:r w:rsidRPr="006115D8">
        <w:rPr>
          <w:rFonts w:asciiTheme="majorHAnsi" w:eastAsiaTheme="minorEastAsia" w:hAnsiTheme="majorHAnsi" w:cstheme="majorHAnsi"/>
          <w:sz w:val="22"/>
          <w:szCs w:val="22"/>
        </w:rPr>
        <w:t xml:space="preserve"> PREP. Results of Study 1 showed a significant improvement </w:t>
      </w:r>
      <w:r w:rsidR="00213C25" w:rsidRPr="006115D8">
        <w:rPr>
          <w:rFonts w:asciiTheme="majorHAnsi" w:eastAsiaTheme="minorEastAsia" w:hAnsiTheme="majorHAnsi" w:cstheme="majorHAnsi"/>
          <w:sz w:val="22"/>
          <w:szCs w:val="22"/>
        </w:rPr>
        <w:t xml:space="preserve">for word reading and pseudo-word decoding </w:t>
      </w:r>
      <w:r w:rsidRPr="006115D8">
        <w:rPr>
          <w:rFonts w:asciiTheme="majorHAnsi" w:eastAsiaTheme="minorEastAsia" w:hAnsiTheme="majorHAnsi" w:cstheme="majorHAnsi"/>
          <w:sz w:val="22"/>
          <w:szCs w:val="22"/>
        </w:rPr>
        <w:t>reading tasks following</w:t>
      </w:r>
      <w:r w:rsidRPr="006115D8">
        <w:rPr>
          <w:rFonts w:asciiTheme="majorHAnsi" w:eastAsiaTheme="minorEastAsia" w:hAnsiTheme="majorHAnsi" w:cstheme="majorHAnsi"/>
          <w:i/>
          <w:sz w:val="22"/>
          <w:szCs w:val="22"/>
        </w:rPr>
        <w:t xml:space="preserve"> PREP</w:t>
      </w:r>
      <w:r w:rsidRPr="006115D8">
        <w:rPr>
          <w:rFonts w:asciiTheme="majorHAnsi" w:eastAsiaTheme="minorEastAsia" w:hAnsiTheme="majorHAnsi" w:cstheme="majorHAnsi"/>
          <w:sz w:val="22"/>
          <w:szCs w:val="22"/>
        </w:rPr>
        <w:t>. The</w:t>
      </w:r>
      <w:r w:rsidRPr="006115D8">
        <w:rPr>
          <w:rFonts w:asciiTheme="majorHAnsi" w:eastAsiaTheme="minorEastAsia" w:hAnsiTheme="majorHAnsi" w:cstheme="majorHAnsi"/>
          <w:i/>
          <w:sz w:val="22"/>
          <w:szCs w:val="22"/>
        </w:rPr>
        <w:t xml:space="preserve"> phonics-based program</w:t>
      </w:r>
      <w:r w:rsidRPr="006115D8">
        <w:rPr>
          <w:rFonts w:asciiTheme="majorHAnsi" w:eastAsiaTheme="minorEastAsia" w:hAnsiTheme="majorHAnsi" w:cstheme="majorHAnsi"/>
          <w:sz w:val="22"/>
          <w:szCs w:val="22"/>
        </w:rPr>
        <w:t xml:space="preserve"> resulted in similar improvement in </w:t>
      </w:r>
      <w:r w:rsidRPr="006115D8">
        <w:rPr>
          <w:rFonts w:asciiTheme="majorHAnsi" w:eastAsiaTheme="minorEastAsia" w:hAnsiTheme="majorHAnsi" w:cstheme="majorHAnsi"/>
          <w:i/>
          <w:sz w:val="22"/>
          <w:szCs w:val="22"/>
        </w:rPr>
        <w:t>only one</w:t>
      </w:r>
      <w:r w:rsidRPr="006115D8">
        <w:rPr>
          <w:rFonts w:asciiTheme="majorHAnsi" w:eastAsiaTheme="minorEastAsia" w:hAnsiTheme="majorHAnsi" w:cstheme="majorHAnsi"/>
          <w:sz w:val="22"/>
          <w:szCs w:val="22"/>
        </w:rPr>
        <w:t xml:space="preserve"> of the reading tasks, word </w:t>
      </w:r>
      <w:r w:rsidR="00A0025D" w:rsidRPr="006115D8">
        <w:rPr>
          <w:rFonts w:asciiTheme="majorHAnsi" w:eastAsiaTheme="minorEastAsia" w:hAnsiTheme="majorHAnsi" w:cstheme="majorHAnsi"/>
          <w:sz w:val="22"/>
          <w:szCs w:val="22"/>
        </w:rPr>
        <w:t xml:space="preserve">decoding. </w:t>
      </w:r>
      <w:r w:rsidRPr="006115D8">
        <w:rPr>
          <w:rFonts w:asciiTheme="majorHAnsi" w:eastAsiaTheme="minorEastAsia" w:hAnsiTheme="majorHAnsi" w:cstheme="majorHAnsi"/>
          <w:sz w:val="22"/>
          <w:szCs w:val="22"/>
        </w:rPr>
        <w:t>In Study 2, the important dependent variables were word reading and word decoding, as well as passage comprehension. Results showed that PREP participants evidenced continue</w:t>
      </w:r>
      <w:r w:rsidR="00213C25" w:rsidRPr="006115D8">
        <w:rPr>
          <w:rFonts w:asciiTheme="majorHAnsi" w:eastAsiaTheme="minorEastAsia" w:hAnsiTheme="majorHAnsi" w:cstheme="majorHAnsi"/>
          <w:sz w:val="22"/>
          <w:szCs w:val="22"/>
        </w:rPr>
        <w:t>d improvements in their reading decoding and comp</w:t>
      </w:r>
      <w:r w:rsidRPr="006115D8">
        <w:rPr>
          <w:rFonts w:asciiTheme="majorHAnsi" w:eastAsiaTheme="minorEastAsia" w:hAnsiTheme="majorHAnsi" w:cstheme="majorHAnsi"/>
          <w:sz w:val="22"/>
          <w:szCs w:val="22"/>
        </w:rPr>
        <w:t>rehension.</w:t>
      </w:r>
      <w:r w:rsidR="00213C25" w:rsidRPr="006115D8">
        <w:rPr>
          <w:rFonts w:asciiTheme="majorHAnsi" w:eastAsiaTheme="minorEastAsia" w:hAnsiTheme="majorHAnsi" w:cstheme="majorHAnsi"/>
          <w:sz w:val="22"/>
          <w:szCs w:val="22"/>
        </w:rPr>
        <w:t xml:space="preserve"> </w:t>
      </w:r>
      <w:r w:rsidRPr="006115D8">
        <w:rPr>
          <w:rFonts w:asciiTheme="majorHAnsi" w:eastAsiaTheme="minorEastAsia" w:hAnsiTheme="majorHAnsi" w:cstheme="majorHAnsi"/>
          <w:sz w:val="22"/>
          <w:szCs w:val="22"/>
        </w:rPr>
        <w:t xml:space="preserve">The next study on PREP </w:t>
      </w:r>
      <w:r w:rsidR="00213C25" w:rsidRPr="006115D8">
        <w:rPr>
          <w:rFonts w:asciiTheme="majorHAnsi" w:eastAsiaTheme="minorEastAsia" w:hAnsiTheme="majorHAnsi" w:cstheme="majorHAnsi"/>
          <w:sz w:val="22"/>
          <w:szCs w:val="22"/>
        </w:rPr>
        <w:t>(</w:t>
      </w:r>
      <w:proofErr w:type="spellStart"/>
      <w:proofErr w:type="gramStart"/>
      <w:r w:rsidRPr="006115D8">
        <w:rPr>
          <w:rFonts w:asciiTheme="majorHAnsi" w:eastAsiaTheme="minorEastAsia" w:hAnsiTheme="majorHAnsi" w:cstheme="majorHAnsi"/>
          <w:sz w:val="22"/>
          <w:szCs w:val="22"/>
        </w:rPr>
        <w:t>Mahapatra</w:t>
      </w:r>
      <w:proofErr w:type="spellEnd"/>
      <w:r w:rsidRPr="006115D8">
        <w:rPr>
          <w:rFonts w:asciiTheme="majorHAnsi" w:eastAsiaTheme="minorEastAsia" w:hAnsiTheme="majorHAnsi" w:cstheme="majorHAnsi"/>
          <w:sz w:val="22"/>
          <w:szCs w:val="22"/>
        </w:rPr>
        <w:t xml:space="preserve"> ,</w:t>
      </w:r>
      <w:proofErr w:type="gramEnd"/>
      <w:r w:rsidRPr="006115D8">
        <w:rPr>
          <w:rFonts w:asciiTheme="majorHAnsi" w:eastAsiaTheme="minorEastAsia" w:hAnsiTheme="majorHAnsi" w:cstheme="majorHAnsi"/>
          <w:sz w:val="22"/>
          <w:szCs w:val="22"/>
        </w:rPr>
        <w:t xml:space="preserve"> Das , Stack-Cutler &amp; </w:t>
      </w:r>
      <w:proofErr w:type="spellStart"/>
      <w:r w:rsidRPr="006115D8">
        <w:rPr>
          <w:rFonts w:asciiTheme="majorHAnsi" w:eastAsiaTheme="minorEastAsia" w:hAnsiTheme="majorHAnsi" w:cstheme="majorHAnsi"/>
          <w:sz w:val="22"/>
          <w:szCs w:val="22"/>
        </w:rPr>
        <w:t>Parrila</w:t>
      </w:r>
      <w:proofErr w:type="spellEnd"/>
      <w:r w:rsidR="00213C25" w:rsidRPr="006115D8">
        <w:rPr>
          <w:rFonts w:asciiTheme="majorHAnsi" w:eastAsiaTheme="minorEastAsia" w:hAnsiTheme="majorHAnsi" w:cstheme="majorHAnsi"/>
          <w:sz w:val="22"/>
          <w:szCs w:val="22"/>
        </w:rPr>
        <w:t xml:space="preserve">, </w:t>
      </w:r>
      <w:r w:rsidRPr="006115D8">
        <w:rPr>
          <w:rFonts w:asciiTheme="majorHAnsi" w:eastAsiaTheme="minorEastAsia" w:hAnsiTheme="majorHAnsi" w:cstheme="majorHAnsi"/>
          <w:sz w:val="22"/>
          <w:szCs w:val="22"/>
        </w:rPr>
        <w:t>2011)</w:t>
      </w:r>
      <w:r w:rsidR="00213C25" w:rsidRPr="006115D8">
        <w:rPr>
          <w:rFonts w:asciiTheme="majorHAnsi" w:eastAsiaTheme="minorEastAsia" w:hAnsiTheme="majorHAnsi" w:cstheme="majorHAnsi"/>
          <w:sz w:val="22"/>
          <w:szCs w:val="22"/>
        </w:rPr>
        <w:t xml:space="preserve"> involved t</w:t>
      </w:r>
      <w:r w:rsidRPr="006115D8">
        <w:rPr>
          <w:rFonts w:asciiTheme="majorHAnsi" w:hAnsiTheme="majorHAnsi" w:cstheme="majorHAnsi"/>
          <w:sz w:val="22"/>
          <w:szCs w:val="22"/>
        </w:rPr>
        <w:t xml:space="preserve">wo groups of children, selected from two English schools in India. One group consisted of 15 poor readers in Grade 4 </w:t>
      </w:r>
      <w:r w:rsidR="00213C25" w:rsidRPr="006115D8">
        <w:rPr>
          <w:rFonts w:asciiTheme="majorHAnsi" w:hAnsiTheme="majorHAnsi" w:cstheme="majorHAnsi"/>
          <w:sz w:val="22"/>
          <w:szCs w:val="22"/>
        </w:rPr>
        <w:t>who</w:t>
      </w:r>
      <w:r w:rsidRPr="006115D8">
        <w:rPr>
          <w:rFonts w:asciiTheme="majorHAnsi" w:hAnsiTheme="majorHAnsi" w:cstheme="majorHAnsi"/>
          <w:sz w:val="22"/>
          <w:szCs w:val="22"/>
        </w:rPr>
        <w:t xml:space="preserve"> experienced difficulty in comprehension</w:t>
      </w:r>
      <w:r w:rsidR="00213C25" w:rsidRPr="006115D8">
        <w:rPr>
          <w:rFonts w:asciiTheme="majorHAnsi" w:hAnsiTheme="majorHAnsi" w:cstheme="majorHAnsi"/>
          <w:sz w:val="22"/>
          <w:szCs w:val="22"/>
        </w:rPr>
        <w:t xml:space="preserve"> and a </w:t>
      </w:r>
      <w:r w:rsidRPr="006115D8">
        <w:rPr>
          <w:rFonts w:asciiTheme="majorHAnsi" w:hAnsiTheme="majorHAnsi" w:cstheme="majorHAnsi"/>
          <w:sz w:val="22"/>
          <w:szCs w:val="22"/>
        </w:rPr>
        <w:t>comparison group</w:t>
      </w:r>
      <w:r w:rsidR="00213C25" w:rsidRPr="006115D8">
        <w:rPr>
          <w:rFonts w:asciiTheme="majorHAnsi" w:hAnsiTheme="majorHAnsi" w:cstheme="majorHAnsi"/>
          <w:sz w:val="22"/>
          <w:szCs w:val="22"/>
        </w:rPr>
        <w:t xml:space="preserve"> </w:t>
      </w:r>
      <w:r w:rsidRPr="006115D8">
        <w:rPr>
          <w:rFonts w:asciiTheme="majorHAnsi" w:hAnsiTheme="majorHAnsi" w:cstheme="majorHAnsi"/>
          <w:sz w:val="22"/>
          <w:szCs w:val="22"/>
        </w:rPr>
        <w:t xml:space="preserve">of 15 normal readers in Grade 4 did not receive PREP.  Performance on word reading and reading comprehension scores (Woodcock’s Reading Mastery Test), and performance on tests of Planning Attention </w:t>
      </w:r>
      <w:r w:rsidR="00A0025D" w:rsidRPr="006115D8">
        <w:rPr>
          <w:rFonts w:asciiTheme="majorHAnsi" w:hAnsiTheme="majorHAnsi" w:cstheme="majorHAnsi"/>
          <w:sz w:val="22"/>
          <w:szCs w:val="22"/>
        </w:rPr>
        <w:t>Simultaneous and</w:t>
      </w:r>
      <w:r w:rsidRPr="006115D8">
        <w:rPr>
          <w:rFonts w:asciiTheme="majorHAnsi" w:hAnsiTheme="majorHAnsi" w:cstheme="majorHAnsi"/>
          <w:sz w:val="22"/>
          <w:szCs w:val="22"/>
        </w:rPr>
        <w:t xml:space="preserve"> Successive (PASS cognitive processes were recorded pre and posttest.  Results showed a significa</w:t>
      </w:r>
      <w:r w:rsidR="00213C25" w:rsidRPr="006115D8">
        <w:rPr>
          <w:rFonts w:asciiTheme="majorHAnsi" w:hAnsiTheme="majorHAnsi" w:cstheme="majorHAnsi"/>
          <w:sz w:val="22"/>
          <w:szCs w:val="22"/>
        </w:rPr>
        <w:t>nt improvement in comprehension</w:t>
      </w:r>
      <w:r w:rsidRPr="006115D8">
        <w:rPr>
          <w:rFonts w:asciiTheme="majorHAnsi" w:hAnsiTheme="majorHAnsi" w:cstheme="majorHAnsi"/>
          <w:sz w:val="22"/>
          <w:szCs w:val="22"/>
        </w:rPr>
        <w:t xml:space="preserve">, as well as in </w:t>
      </w:r>
      <w:r w:rsidR="00213C25" w:rsidRPr="006115D8">
        <w:rPr>
          <w:rFonts w:asciiTheme="majorHAnsi" w:hAnsiTheme="majorHAnsi" w:cstheme="majorHAnsi"/>
          <w:sz w:val="22"/>
          <w:szCs w:val="22"/>
        </w:rPr>
        <w:t>S</w:t>
      </w:r>
      <w:r w:rsidRPr="006115D8">
        <w:rPr>
          <w:rFonts w:asciiTheme="majorHAnsi" w:hAnsiTheme="majorHAnsi" w:cstheme="majorHAnsi"/>
          <w:sz w:val="22"/>
          <w:szCs w:val="22"/>
        </w:rPr>
        <w:t xml:space="preserve">imultaneous processing </w:t>
      </w:r>
      <w:r w:rsidR="00213C25" w:rsidRPr="006115D8">
        <w:rPr>
          <w:rFonts w:asciiTheme="majorHAnsi" w:hAnsiTheme="majorHAnsi" w:cstheme="majorHAnsi"/>
          <w:sz w:val="22"/>
          <w:szCs w:val="22"/>
        </w:rPr>
        <w:t>scores in the PREP</w:t>
      </w:r>
      <w:r w:rsidRPr="006115D8">
        <w:rPr>
          <w:rFonts w:asciiTheme="majorHAnsi" w:hAnsiTheme="majorHAnsi" w:cstheme="majorHAnsi"/>
          <w:sz w:val="22"/>
          <w:szCs w:val="22"/>
        </w:rPr>
        <w:t xml:space="preserve"> group</w:t>
      </w:r>
      <w:r w:rsidR="00213C25" w:rsidRPr="006115D8">
        <w:rPr>
          <w:rFonts w:asciiTheme="majorHAnsi" w:hAnsiTheme="majorHAnsi" w:cstheme="majorHAnsi"/>
          <w:sz w:val="22"/>
          <w:szCs w:val="22"/>
        </w:rPr>
        <w:t xml:space="preserve"> suggesting that this approach is </w:t>
      </w:r>
      <w:r w:rsidRPr="006115D8">
        <w:rPr>
          <w:rFonts w:asciiTheme="majorHAnsi" w:hAnsiTheme="majorHAnsi" w:cstheme="majorHAnsi"/>
          <w:sz w:val="22"/>
          <w:szCs w:val="22"/>
        </w:rPr>
        <w:t xml:space="preserve">effective even in children whose first language is not English. This has obvious application possibilities for all children who learn English as a second language. </w:t>
      </w:r>
    </w:p>
    <w:p w:rsidR="00E32E15" w:rsidRPr="006115D8" w:rsidRDefault="00E32E15" w:rsidP="00125E22">
      <w:pPr>
        <w:spacing w:line="480" w:lineRule="auto"/>
        <w:ind w:firstLine="360"/>
        <w:rPr>
          <w:rFonts w:asciiTheme="majorHAnsi" w:hAnsiTheme="majorHAnsi" w:cstheme="majorHAnsi"/>
          <w:sz w:val="22"/>
          <w:szCs w:val="22"/>
        </w:rPr>
      </w:pPr>
      <w:r w:rsidRPr="006115D8">
        <w:rPr>
          <w:rFonts w:asciiTheme="majorHAnsi" w:hAnsiTheme="majorHAnsi" w:cstheme="majorHAnsi"/>
          <w:sz w:val="22"/>
          <w:szCs w:val="22"/>
        </w:rPr>
        <w:t>COGENT is a program designed to improve the cognitive development of children aged 4 to 7</w:t>
      </w:r>
      <w:r w:rsidR="00031E38" w:rsidRPr="006115D8">
        <w:rPr>
          <w:rFonts w:asciiTheme="majorHAnsi" w:hAnsiTheme="majorHAnsi" w:cstheme="majorHAnsi"/>
          <w:sz w:val="22"/>
          <w:szCs w:val="22"/>
        </w:rPr>
        <w:t xml:space="preserve"> or those</w:t>
      </w:r>
      <w:r w:rsidRPr="006115D8">
        <w:rPr>
          <w:rFonts w:asciiTheme="majorHAnsi" w:hAnsiTheme="majorHAnsi" w:cstheme="majorHAnsi"/>
          <w:sz w:val="22"/>
          <w:szCs w:val="22"/>
        </w:rPr>
        <w:t xml:space="preserve"> who are beginning readers.  The COGENT program is designed for the enhancement of cognition especially linked to literacy and school learning.  The main objective is to supplement children's literacy skills</w:t>
      </w:r>
      <w:r w:rsidR="00031E38" w:rsidRPr="006115D8">
        <w:rPr>
          <w:rFonts w:asciiTheme="majorHAnsi" w:hAnsiTheme="majorHAnsi" w:cstheme="majorHAnsi"/>
          <w:sz w:val="22"/>
          <w:szCs w:val="22"/>
        </w:rPr>
        <w:t xml:space="preserve"> and t</w:t>
      </w:r>
      <w:r w:rsidRPr="006115D8">
        <w:rPr>
          <w:rFonts w:asciiTheme="majorHAnsi" w:hAnsiTheme="majorHAnsi" w:cstheme="majorHAnsi"/>
          <w:sz w:val="22"/>
          <w:szCs w:val="22"/>
        </w:rPr>
        <w:t xml:space="preserve">he program should benefit cognitive development of normal children as well as children with special needs. COGENT consists of five distinct </w:t>
      </w:r>
      <w:proofErr w:type="gramStart"/>
      <w:r w:rsidRPr="006115D8">
        <w:rPr>
          <w:rFonts w:asciiTheme="majorHAnsi" w:hAnsiTheme="majorHAnsi" w:cstheme="majorHAnsi"/>
          <w:sz w:val="22"/>
          <w:szCs w:val="22"/>
        </w:rPr>
        <w:t>modules,</w:t>
      </w:r>
      <w:proofErr w:type="gramEnd"/>
      <w:r w:rsidRPr="006115D8">
        <w:rPr>
          <w:rFonts w:asciiTheme="majorHAnsi" w:hAnsiTheme="majorHAnsi" w:cstheme="majorHAnsi"/>
          <w:sz w:val="22"/>
          <w:szCs w:val="22"/>
        </w:rPr>
        <w:t xml:space="preserve"> each designed to activate different aspects of cognitive processes, language and literacy.  The tasks are also designed to enhance phonological awareness and working memory and spatial relationships expressed in statements provided by the facilitator, for example. </w:t>
      </w:r>
      <w:proofErr w:type="gramStart"/>
      <w:r w:rsidRPr="006115D8">
        <w:rPr>
          <w:rFonts w:asciiTheme="majorHAnsi" w:hAnsiTheme="majorHAnsi" w:cstheme="majorHAnsi"/>
          <w:sz w:val="22"/>
          <w:szCs w:val="22"/>
        </w:rPr>
        <w:t>Further elaboration of the COGENT program is provided by Das (2009) and in a recent study by Hayward et al</w:t>
      </w:r>
      <w:proofErr w:type="gramEnd"/>
      <w:r w:rsidRPr="006115D8">
        <w:rPr>
          <w:rFonts w:asciiTheme="majorHAnsi" w:hAnsiTheme="majorHAnsi" w:cstheme="majorHAnsi"/>
          <w:sz w:val="22"/>
          <w:szCs w:val="22"/>
        </w:rPr>
        <w:t xml:space="preserve"> (2007). This last study is important because it suggests that COGENT and PREP were effective in samples of First Nations children who have a larger proportion of children with reading difficulties </w:t>
      </w:r>
    </w:p>
    <w:p w:rsidR="00031E38" w:rsidRPr="006115D8" w:rsidRDefault="00031E38" w:rsidP="00125E22">
      <w:pPr>
        <w:widowControl w:val="0"/>
        <w:autoSpaceDE w:val="0"/>
        <w:autoSpaceDN w:val="0"/>
        <w:adjustRightInd w:val="0"/>
        <w:spacing w:after="260" w:line="480" w:lineRule="auto"/>
        <w:ind w:firstLine="360"/>
        <w:rPr>
          <w:rFonts w:asciiTheme="majorHAnsi" w:eastAsiaTheme="minorHAnsi" w:hAnsiTheme="majorHAnsi" w:cstheme="majorHAnsi"/>
          <w:bCs/>
          <w:sz w:val="22"/>
          <w:szCs w:val="22"/>
        </w:rPr>
      </w:pPr>
      <w:r w:rsidRPr="006115D8">
        <w:rPr>
          <w:rFonts w:asciiTheme="majorHAnsi" w:hAnsiTheme="majorHAnsi" w:cstheme="majorHAnsi"/>
          <w:sz w:val="22"/>
          <w:szCs w:val="22"/>
        </w:rPr>
        <w:t xml:space="preserve">Hayward et al (2007) studied the effects of PREP and COGENT for Canadian </w:t>
      </w:r>
      <w:r w:rsidRPr="006115D8">
        <w:rPr>
          <w:rFonts w:asciiTheme="majorHAnsi" w:eastAsiaTheme="minorHAnsi" w:hAnsiTheme="majorHAnsi" w:cstheme="majorHAnsi"/>
          <w:sz w:val="22"/>
          <w:szCs w:val="22"/>
        </w:rPr>
        <w:t>First Nations children. Forty-five Grade 3 students from a reservation school in Western</w:t>
      </w:r>
      <w:r w:rsidRPr="006115D8">
        <w:rPr>
          <w:rFonts w:asciiTheme="majorHAnsi" w:eastAsiaTheme="minorHAnsi" w:hAnsiTheme="majorHAnsi" w:cstheme="majorHAnsi"/>
          <w:sz w:val="22"/>
          <w:szCs w:val="22"/>
          <w:vertAlign w:val="superscript"/>
        </w:rPr>
        <w:t xml:space="preserve"> </w:t>
      </w:r>
      <w:r w:rsidRPr="006115D8">
        <w:rPr>
          <w:rFonts w:asciiTheme="majorHAnsi" w:eastAsiaTheme="minorHAnsi" w:hAnsiTheme="majorHAnsi" w:cstheme="majorHAnsi"/>
          <w:sz w:val="22"/>
          <w:szCs w:val="22"/>
        </w:rPr>
        <w:t>Canada were divided into remedial groups and a no-risk control</w:t>
      </w:r>
      <w:r w:rsidRPr="006115D8">
        <w:rPr>
          <w:rFonts w:asciiTheme="majorHAnsi" w:eastAsiaTheme="minorHAnsi" w:hAnsiTheme="majorHAnsi" w:cstheme="majorHAnsi"/>
          <w:sz w:val="22"/>
          <w:szCs w:val="22"/>
          <w:vertAlign w:val="superscript"/>
        </w:rPr>
        <w:t xml:space="preserve"> </w:t>
      </w:r>
      <w:r w:rsidRPr="006115D8">
        <w:rPr>
          <w:rFonts w:asciiTheme="majorHAnsi" w:eastAsiaTheme="minorHAnsi" w:hAnsiTheme="majorHAnsi" w:cstheme="majorHAnsi"/>
          <w:sz w:val="22"/>
          <w:szCs w:val="22"/>
        </w:rPr>
        <w:t>groups. One remedial group was given a classroom-administered</w:t>
      </w:r>
      <w:r w:rsidRPr="006115D8">
        <w:rPr>
          <w:rFonts w:asciiTheme="majorHAnsi" w:eastAsiaTheme="minorHAnsi" w:hAnsiTheme="majorHAnsi" w:cstheme="majorHAnsi"/>
          <w:sz w:val="22"/>
          <w:szCs w:val="22"/>
          <w:vertAlign w:val="superscript"/>
        </w:rPr>
        <w:t xml:space="preserve"> </w:t>
      </w:r>
      <w:r w:rsidRPr="006115D8">
        <w:rPr>
          <w:rFonts w:asciiTheme="majorHAnsi" w:eastAsiaTheme="minorHAnsi" w:hAnsiTheme="majorHAnsi" w:cstheme="majorHAnsi"/>
          <w:sz w:val="22"/>
          <w:szCs w:val="22"/>
        </w:rPr>
        <w:t>cognitive enhancement program (COGENT) throughout the school</w:t>
      </w:r>
      <w:r w:rsidRPr="006115D8">
        <w:rPr>
          <w:rFonts w:asciiTheme="majorHAnsi" w:eastAsiaTheme="minorHAnsi" w:hAnsiTheme="majorHAnsi" w:cstheme="majorHAnsi"/>
          <w:sz w:val="22"/>
          <w:szCs w:val="22"/>
          <w:vertAlign w:val="superscript"/>
        </w:rPr>
        <w:t xml:space="preserve"> </w:t>
      </w:r>
      <w:r w:rsidRPr="006115D8">
        <w:rPr>
          <w:rFonts w:asciiTheme="majorHAnsi" w:eastAsiaTheme="minorHAnsi" w:hAnsiTheme="majorHAnsi" w:cstheme="majorHAnsi"/>
          <w:sz w:val="22"/>
          <w:szCs w:val="22"/>
        </w:rPr>
        <w:t>year. The second group received COGENT for the first half of</w:t>
      </w:r>
      <w:r w:rsidRPr="006115D8">
        <w:rPr>
          <w:rFonts w:asciiTheme="majorHAnsi" w:eastAsiaTheme="minorHAnsi" w:hAnsiTheme="majorHAnsi" w:cstheme="majorHAnsi"/>
          <w:sz w:val="22"/>
          <w:szCs w:val="22"/>
          <w:vertAlign w:val="superscript"/>
        </w:rPr>
        <w:t xml:space="preserve"> </w:t>
      </w:r>
      <w:r w:rsidRPr="006115D8">
        <w:rPr>
          <w:rFonts w:asciiTheme="majorHAnsi" w:eastAsiaTheme="minorHAnsi" w:hAnsiTheme="majorHAnsi" w:cstheme="majorHAnsi"/>
          <w:sz w:val="22"/>
          <w:szCs w:val="22"/>
        </w:rPr>
        <w:t xml:space="preserve">the year followed by a </w:t>
      </w:r>
      <w:proofErr w:type="gramStart"/>
      <w:r w:rsidRPr="006115D8">
        <w:rPr>
          <w:rFonts w:asciiTheme="majorHAnsi" w:eastAsiaTheme="minorHAnsi" w:hAnsiTheme="majorHAnsi" w:cstheme="majorHAnsi"/>
          <w:sz w:val="22"/>
          <w:szCs w:val="22"/>
        </w:rPr>
        <w:t>pull-out</w:t>
      </w:r>
      <w:proofErr w:type="gramEnd"/>
      <w:r w:rsidRPr="006115D8">
        <w:rPr>
          <w:rFonts w:asciiTheme="majorHAnsi" w:eastAsiaTheme="minorHAnsi" w:hAnsiTheme="majorHAnsi" w:cstheme="majorHAnsi"/>
          <w:sz w:val="22"/>
          <w:szCs w:val="22"/>
        </w:rPr>
        <w:t xml:space="preserve"> cognitive-based reading enhancement</w:t>
      </w:r>
      <w:r w:rsidRPr="006115D8">
        <w:rPr>
          <w:rFonts w:asciiTheme="majorHAnsi" w:eastAsiaTheme="minorHAnsi" w:hAnsiTheme="majorHAnsi" w:cstheme="majorHAnsi"/>
          <w:sz w:val="22"/>
          <w:szCs w:val="22"/>
          <w:vertAlign w:val="superscript"/>
        </w:rPr>
        <w:t xml:space="preserve"> </w:t>
      </w:r>
      <w:r w:rsidRPr="006115D8">
        <w:rPr>
          <w:rFonts w:asciiTheme="majorHAnsi" w:eastAsiaTheme="minorHAnsi" w:hAnsiTheme="majorHAnsi" w:cstheme="majorHAnsi"/>
          <w:sz w:val="22"/>
          <w:szCs w:val="22"/>
        </w:rPr>
        <w:t xml:space="preserve">program (PREP). Results showed </w:t>
      </w:r>
      <w:r w:rsidR="004A3E8A" w:rsidRPr="006115D8">
        <w:rPr>
          <w:rFonts w:asciiTheme="majorHAnsi" w:eastAsiaTheme="minorHAnsi" w:hAnsiTheme="majorHAnsi" w:cstheme="majorHAnsi"/>
          <w:sz w:val="22"/>
          <w:szCs w:val="22"/>
        </w:rPr>
        <w:t xml:space="preserve">significant improvements </w:t>
      </w:r>
      <w:r w:rsidR="004A3E8A" w:rsidRPr="006115D8">
        <w:rPr>
          <w:rFonts w:asciiTheme="majorHAnsi" w:eastAsiaTheme="minorHAnsi" w:hAnsiTheme="majorHAnsi" w:cstheme="majorHAnsi"/>
          <w:bCs/>
          <w:sz w:val="22"/>
          <w:szCs w:val="22"/>
        </w:rPr>
        <w:t xml:space="preserve">word reading and </w:t>
      </w:r>
      <w:proofErr w:type="gramStart"/>
      <w:r w:rsidR="004A3E8A" w:rsidRPr="006115D8">
        <w:rPr>
          <w:rFonts w:asciiTheme="majorHAnsi" w:eastAsiaTheme="minorHAnsi" w:hAnsiTheme="majorHAnsi" w:cstheme="majorHAnsi"/>
          <w:bCs/>
          <w:sz w:val="22"/>
          <w:szCs w:val="22"/>
        </w:rPr>
        <w:t xml:space="preserve">comprehension  </w:t>
      </w:r>
      <w:r w:rsidR="004A3E8A" w:rsidRPr="006115D8">
        <w:rPr>
          <w:rFonts w:asciiTheme="majorHAnsi" w:eastAsiaTheme="minorHAnsi" w:hAnsiTheme="majorHAnsi" w:cstheme="majorHAnsi"/>
          <w:sz w:val="22"/>
          <w:szCs w:val="22"/>
        </w:rPr>
        <w:t>for</w:t>
      </w:r>
      <w:proofErr w:type="gramEnd"/>
      <w:r w:rsidR="004A3E8A" w:rsidRPr="006115D8">
        <w:rPr>
          <w:rFonts w:asciiTheme="majorHAnsi" w:eastAsiaTheme="minorHAnsi" w:hAnsiTheme="majorHAnsi" w:cstheme="majorHAnsi"/>
          <w:sz w:val="22"/>
          <w:szCs w:val="22"/>
        </w:rPr>
        <w:t xml:space="preserve"> those exposed to </w:t>
      </w:r>
      <w:r w:rsidRPr="006115D8">
        <w:rPr>
          <w:rFonts w:asciiTheme="majorHAnsi" w:eastAsiaTheme="minorHAnsi" w:hAnsiTheme="majorHAnsi" w:cstheme="majorHAnsi"/>
          <w:bCs/>
          <w:sz w:val="22"/>
          <w:szCs w:val="22"/>
        </w:rPr>
        <w:t>COGENT.</w:t>
      </w:r>
    </w:p>
    <w:p w:rsidR="00D32AAE" w:rsidRPr="006115D8" w:rsidRDefault="00D32AAE" w:rsidP="00125E22">
      <w:pPr>
        <w:pStyle w:val="Overskrift4"/>
        <w:spacing w:line="480" w:lineRule="auto"/>
        <w:rPr>
          <w:rFonts w:cstheme="majorHAnsi"/>
          <w:b w:val="0"/>
          <w:color w:val="auto"/>
          <w:sz w:val="22"/>
          <w:szCs w:val="22"/>
          <w:u w:val="single"/>
        </w:rPr>
      </w:pPr>
      <w:bookmarkStart w:id="14" w:name="_Toc275951459"/>
      <w:r w:rsidRPr="006115D8">
        <w:rPr>
          <w:rFonts w:cstheme="majorHAnsi"/>
          <w:b w:val="0"/>
          <w:color w:val="auto"/>
          <w:sz w:val="22"/>
          <w:szCs w:val="22"/>
          <w:u w:val="single"/>
        </w:rPr>
        <w:t>Essentials of Planning Facilitation</w:t>
      </w:r>
      <w:bookmarkEnd w:id="14"/>
    </w:p>
    <w:p w:rsidR="002B3FD2" w:rsidRPr="006115D8" w:rsidRDefault="00D32AAE" w:rsidP="00125E22">
      <w:pPr>
        <w:pStyle w:val="Brdtekst"/>
        <w:spacing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The effectiveness of teaching children to be more strategic when completing in-class math calculation problems is well illustrated by research that has examined the relationship between strategy instruction and </w:t>
      </w:r>
      <w:proofErr w:type="spellStart"/>
      <w:r w:rsidRPr="006115D8">
        <w:rPr>
          <w:rFonts w:asciiTheme="majorHAnsi" w:hAnsiTheme="majorHAnsi" w:cstheme="majorHAnsi"/>
          <w:sz w:val="22"/>
          <w:szCs w:val="22"/>
        </w:rPr>
        <w:t>CAS</w:t>
      </w:r>
      <w:proofErr w:type="spellEnd"/>
      <w:r w:rsidRPr="006115D8">
        <w:rPr>
          <w:rFonts w:asciiTheme="majorHAnsi" w:hAnsiTheme="majorHAnsi" w:cstheme="majorHAnsi"/>
          <w:sz w:val="22"/>
          <w:szCs w:val="22"/>
        </w:rPr>
        <w:t xml:space="preserve"> Planning scores. Four studies have focused on planning and math calculation (</w:t>
      </w:r>
      <w:proofErr w:type="spellStart"/>
      <w:r w:rsidRPr="006115D8">
        <w:rPr>
          <w:rFonts w:asciiTheme="majorHAnsi" w:hAnsiTheme="majorHAnsi" w:cstheme="majorHAnsi"/>
          <w:sz w:val="22"/>
          <w:szCs w:val="22"/>
        </w:rPr>
        <w:t>Hald</w:t>
      </w:r>
      <w:proofErr w:type="spellEnd"/>
      <w:r w:rsidRPr="006115D8">
        <w:rPr>
          <w:rFonts w:asciiTheme="majorHAnsi" w:hAnsiTheme="majorHAnsi" w:cstheme="majorHAnsi"/>
          <w:sz w:val="22"/>
          <w:szCs w:val="22"/>
        </w:rPr>
        <w:t xml:space="preserve">, 1999;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&amp; </w:t>
      </w:r>
      <w:proofErr w:type="spellStart"/>
      <w:r w:rsidRPr="006115D8">
        <w:rPr>
          <w:rFonts w:asciiTheme="majorHAnsi" w:hAnsiTheme="majorHAnsi" w:cstheme="majorHAnsi"/>
          <w:sz w:val="22"/>
          <w:szCs w:val="22"/>
        </w:rPr>
        <w:t>Gottling</w:t>
      </w:r>
      <w:proofErr w:type="spellEnd"/>
      <w:r w:rsidRPr="006115D8">
        <w:rPr>
          <w:rFonts w:asciiTheme="majorHAnsi" w:hAnsiTheme="majorHAnsi" w:cstheme="majorHAnsi"/>
          <w:sz w:val="22"/>
          <w:szCs w:val="22"/>
        </w:rPr>
        <w:t xml:space="preserve">, 1995, 1997;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&amp; Johnson, 2000). </w:t>
      </w:r>
      <w:proofErr w:type="gramStart"/>
      <w:r w:rsidRPr="006115D8">
        <w:rPr>
          <w:rFonts w:asciiTheme="majorHAnsi" w:hAnsiTheme="majorHAnsi" w:cstheme="majorHAnsi"/>
          <w:sz w:val="22"/>
          <w:szCs w:val="22"/>
        </w:rPr>
        <w:t xml:space="preserve">The methods used by these researchers were based on similar research by Cormier, Carlson, and Das (1990) and </w:t>
      </w:r>
      <w:proofErr w:type="spellStart"/>
      <w:r w:rsidRPr="006115D8">
        <w:rPr>
          <w:rFonts w:asciiTheme="majorHAnsi" w:hAnsiTheme="majorHAnsi" w:cstheme="majorHAnsi"/>
          <w:sz w:val="22"/>
          <w:szCs w:val="22"/>
        </w:rPr>
        <w:t>Kar</w:t>
      </w:r>
      <w:proofErr w:type="spellEnd"/>
      <w:r w:rsidRPr="006115D8">
        <w:rPr>
          <w:rFonts w:asciiTheme="majorHAnsi" w:hAnsiTheme="majorHAnsi" w:cstheme="majorHAnsi"/>
          <w:sz w:val="22"/>
          <w:szCs w:val="22"/>
        </w:rPr>
        <w:t>, Dash, Das, and Carlson</w:t>
      </w:r>
      <w:proofErr w:type="gramEnd"/>
      <w:r w:rsidRPr="006115D8">
        <w:rPr>
          <w:rFonts w:asciiTheme="majorHAnsi" w:hAnsiTheme="majorHAnsi" w:cstheme="majorHAnsi"/>
          <w:sz w:val="22"/>
          <w:szCs w:val="22"/>
        </w:rPr>
        <w:t xml:space="preserve"> (1992). The </w:t>
      </w:r>
      <w:r w:rsidR="00B05775" w:rsidRPr="006115D8">
        <w:rPr>
          <w:rFonts w:asciiTheme="majorHAnsi" w:hAnsiTheme="majorHAnsi" w:cstheme="majorHAnsi"/>
          <w:sz w:val="22"/>
          <w:szCs w:val="22"/>
        </w:rPr>
        <w:t>researchers utilized methods designed to stimulate children’s use of planning, which in turn had positive effects on problem solving on nonacademic as well as academic tasks. The method was based on the assumption that planning processes should be facilitated rather than directly taught, so that the children would discover the value of strategy use without being specifically told to do so.</w:t>
      </w:r>
    </w:p>
    <w:p w:rsidR="00B05775" w:rsidRPr="006115D8" w:rsidRDefault="00B05775" w:rsidP="00125E22">
      <w:pPr>
        <w:pStyle w:val="Brdtekst"/>
        <w:spacing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The Planning Facilitation Method has been applied with individuals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&amp; </w:t>
      </w:r>
      <w:proofErr w:type="spellStart"/>
      <w:r w:rsidRPr="006115D8">
        <w:rPr>
          <w:rFonts w:asciiTheme="majorHAnsi" w:hAnsiTheme="majorHAnsi" w:cstheme="majorHAnsi"/>
          <w:sz w:val="22"/>
          <w:szCs w:val="22"/>
        </w:rPr>
        <w:t>Gottling</w:t>
      </w:r>
      <w:proofErr w:type="spellEnd"/>
      <w:r w:rsidRPr="006115D8">
        <w:rPr>
          <w:rFonts w:asciiTheme="majorHAnsi" w:hAnsiTheme="majorHAnsi" w:cstheme="majorHAnsi"/>
          <w:sz w:val="22"/>
          <w:szCs w:val="22"/>
        </w:rPr>
        <w:t>, 1995) and groups of children (</w:t>
      </w:r>
      <w:proofErr w:type="spellStart"/>
      <w:r w:rsidR="00D0208F" w:rsidRPr="006115D8">
        <w:rPr>
          <w:rFonts w:asciiTheme="majorHAnsi" w:hAnsiTheme="majorHAnsi" w:cstheme="majorHAnsi"/>
          <w:sz w:val="22"/>
          <w:szCs w:val="22"/>
        </w:rPr>
        <w:t>Iseman</w:t>
      </w:r>
      <w:proofErr w:type="spellEnd"/>
      <w:r w:rsidR="00D0208F" w:rsidRPr="006115D8">
        <w:rPr>
          <w:rFonts w:asciiTheme="majorHAnsi" w:hAnsiTheme="majorHAnsi" w:cstheme="majorHAnsi"/>
          <w:sz w:val="22"/>
          <w:szCs w:val="22"/>
        </w:rPr>
        <w:t xml:space="preserve"> &amp; </w:t>
      </w:r>
      <w:proofErr w:type="spellStart"/>
      <w:r w:rsidR="00D0208F" w:rsidRPr="006115D8">
        <w:rPr>
          <w:rFonts w:asciiTheme="majorHAnsi" w:hAnsiTheme="majorHAnsi" w:cstheme="majorHAnsi"/>
          <w:sz w:val="22"/>
          <w:szCs w:val="22"/>
        </w:rPr>
        <w:t>Naglieri</w:t>
      </w:r>
      <w:proofErr w:type="spellEnd"/>
      <w:r w:rsidR="00D0208F" w:rsidRPr="006115D8">
        <w:rPr>
          <w:rFonts w:asciiTheme="majorHAnsi" w:hAnsiTheme="majorHAnsi" w:cstheme="majorHAnsi"/>
          <w:sz w:val="22"/>
          <w:szCs w:val="22"/>
        </w:rPr>
        <w:t xml:space="preserve">, in press;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&amp; </w:t>
      </w:r>
      <w:proofErr w:type="spellStart"/>
      <w:r w:rsidRPr="006115D8">
        <w:rPr>
          <w:rFonts w:asciiTheme="majorHAnsi" w:hAnsiTheme="majorHAnsi" w:cstheme="majorHAnsi"/>
          <w:sz w:val="22"/>
          <w:szCs w:val="22"/>
        </w:rPr>
        <w:t>Gottling</w:t>
      </w:r>
      <w:proofErr w:type="spellEnd"/>
      <w:r w:rsidRPr="006115D8">
        <w:rPr>
          <w:rFonts w:asciiTheme="majorHAnsi" w:hAnsiTheme="majorHAnsi" w:cstheme="majorHAnsi"/>
          <w:sz w:val="22"/>
          <w:szCs w:val="22"/>
        </w:rPr>
        <w:t xml:space="preserve">, 1997;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&amp; Johnson, 2000). Students completed mathematics worksheets that were developed according to the math curriculum in a series of baseline and intervention sessions over a 2-month period. During baseline and intervention phases, </w:t>
      </w:r>
      <w:r w:rsidRPr="006115D8">
        <w:rPr>
          <w:rFonts w:asciiTheme="majorHAnsi" w:hAnsiTheme="majorHAnsi" w:cstheme="majorHAnsi"/>
          <w:sz w:val="22"/>
          <w:szCs w:val="22"/>
        </w:rPr>
        <w:softHyphen/>
        <w:t>three-</w:t>
      </w:r>
      <w:r w:rsidRPr="006115D8">
        <w:rPr>
          <w:rFonts w:asciiTheme="majorHAnsi" w:hAnsiTheme="majorHAnsi" w:cstheme="majorHAnsi"/>
          <w:sz w:val="22"/>
          <w:szCs w:val="22"/>
        </w:rPr>
        <w:softHyphen/>
        <w:t>part sessions consisted of 10 minutes of math, followed by 10 minutes of discussion, followed by a further 10 minutes of math. During the baseline phase, discussion was irrelevant to the mathematics problems; in the intervention phase, however, a group discussion designed to encourage self-reflection was facilitated, so that the children would understand the need to plan and use efficient strategies.</w:t>
      </w:r>
    </w:p>
    <w:p w:rsidR="00D32AAE" w:rsidRPr="006115D8" w:rsidRDefault="00B05775" w:rsidP="00125E22">
      <w:pPr>
        <w:pStyle w:val="Brdtekst"/>
        <w:spacing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The teachers provided questions or observations that facilitated discussion and encouraged the children to consider various ways to be more successful. Such questions included “How did you do the math?</w:t>
      </w:r>
      <w:proofErr w:type="gramStart"/>
      <w:r w:rsidRPr="006115D8">
        <w:rPr>
          <w:rFonts w:asciiTheme="majorHAnsi" w:hAnsiTheme="majorHAnsi" w:cstheme="majorHAnsi"/>
          <w:sz w:val="22"/>
          <w:szCs w:val="22"/>
        </w:rPr>
        <w:t>”,</w:t>
      </w:r>
      <w:proofErr w:type="gramEnd"/>
      <w:r w:rsidRPr="006115D8">
        <w:rPr>
          <w:rFonts w:asciiTheme="majorHAnsi" w:hAnsiTheme="majorHAnsi" w:cstheme="majorHAnsi"/>
          <w:sz w:val="22"/>
          <w:szCs w:val="22"/>
        </w:rPr>
        <w:t xml:space="preserve"> “What could you do to get more correct?”, or “What will you do next time?” The teachers made no direct statements such as “That is correct,” or “Remember to use that same strategy.” Teachers also did not provide feedback about the accuracy of previous math work completed, and they did not give mathematics instruction. The role of the teachers was to facilitate self-reflection and encourage the children to complete the worksheets in a </w:t>
      </w:r>
      <w:proofErr w:type="spellStart"/>
      <w:r w:rsidRPr="006115D8">
        <w:rPr>
          <w:rFonts w:asciiTheme="majorHAnsi" w:hAnsiTheme="majorHAnsi" w:cstheme="majorHAnsi"/>
          <w:sz w:val="22"/>
          <w:szCs w:val="22"/>
        </w:rPr>
        <w:t>planful</w:t>
      </w:r>
      <w:proofErr w:type="spellEnd"/>
      <w:r w:rsidRPr="006115D8">
        <w:rPr>
          <w:rFonts w:asciiTheme="majorHAnsi" w:hAnsiTheme="majorHAnsi" w:cstheme="majorHAnsi"/>
          <w:sz w:val="22"/>
          <w:szCs w:val="22"/>
        </w:rPr>
        <w:t xml:space="preserve"> manner. </w:t>
      </w:r>
      <w:r w:rsidR="00026A36" w:rsidRPr="006115D8">
        <w:rPr>
          <w:rFonts w:asciiTheme="majorHAnsi" w:hAnsiTheme="majorHAnsi" w:cstheme="majorHAnsi"/>
          <w:sz w:val="22"/>
          <w:szCs w:val="22"/>
        </w:rPr>
        <w:t xml:space="preserve"> A description of this method, presented </w:t>
      </w:r>
      <w:proofErr w:type="gramStart"/>
      <w:r w:rsidR="00026A36" w:rsidRPr="006115D8">
        <w:rPr>
          <w:rFonts w:asciiTheme="majorHAnsi" w:hAnsiTheme="majorHAnsi" w:cstheme="majorHAnsi"/>
          <w:sz w:val="22"/>
          <w:szCs w:val="22"/>
        </w:rPr>
        <w:t xml:space="preserve">as a handout for teachers is provided by </w:t>
      </w:r>
      <w:proofErr w:type="spellStart"/>
      <w:r w:rsidR="00026A36" w:rsidRPr="006115D8">
        <w:rPr>
          <w:rFonts w:asciiTheme="majorHAnsi" w:hAnsiTheme="majorHAnsi" w:cstheme="majorHAnsi"/>
          <w:sz w:val="22"/>
          <w:szCs w:val="22"/>
        </w:rPr>
        <w:t>Naglieri</w:t>
      </w:r>
      <w:proofErr w:type="spellEnd"/>
      <w:r w:rsidR="00026A36" w:rsidRPr="006115D8">
        <w:rPr>
          <w:rFonts w:asciiTheme="majorHAnsi" w:hAnsiTheme="majorHAnsi" w:cstheme="majorHAnsi"/>
          <w:sz w:val="22"/>
          <w:szCs w:val="22"/>
        </w:rPr>
        <w:t xml:space="preserve"> and Pickering</w:t>
      </w:r>
      <w:proofErr w:type="gramEnd"/>
      <w:r w:rsidR="00026A36" w:rsidRPr="006115D8">
        <w:rPr>
          <w:rFonts w:asciiTheme="majorHAnsi" w:hAnsiTheme="majorHAnsi" w:cstheme="majorHAnsi"/>
          <w:sz w:val="22"/>
          <w:szCs w:val="22"/>
        </w:rPr>
        <w:t xml:space="preserve"> (2010). </w:t>
      </w:r>
      <w:r w:rsidRPr="006115D8">
        <w:rPr>
          <w:rFonts w:asciiTheme="majorHAnsi" w:hAnsiTheme="majorHAnsi" w:cstheme="majorHAnsi"/>
          <w:sz w:val="22"/>
          <w:szCs w:val="22"/>
        </w:rPr>
        <w:t>The positive effects of this intervention have been consistent across the research studies, as presented in Chapter 20 of this book</w:t>
      </w:r>
      <w:r w:rsidR="00D32AAE" w:rsidRPr="006115D8">
        <w:rPr>
          <w:rFonts w:asciiTheme="majorHAnsi" w:hAnsiTheme="majorHAnsi" w:cstheme="majorHAnsi"/>
          <w:sz w:val="22"/>
          <w:szCs w:val="22"/>
        </w:rPr>
        <w:t>.</w:t>
      </w:r>
    </w:p>
    <w:p w:rsidR="00B86940" w:rsidRPr="006115D8" w:rsidRDefault="00B86940" w:rsidP="00125E22">
      <w:pPr>
        <w:pStyle w:val="Overskrift4"/>
        <w:spacing w:line="480" w:lineRule="auto"/>
        <w:rPr>
          <w:rFonts w:cstheme="majorHAnsi"/>
          <w:b w:val="0"/>
          <w:color w:val="auto"/>
          <w:sz w:val="22"/>
          <w:szCs w:val="22"/>
          <w:u w:val="single"/>
        </w:rPr>
      </w:pPr>
      <w:bookmarkStart w:id="15" w:name="_Toc275951460"/>
      <w:proofErr w:type="spellStart"/>
      <w:r w:rsidRPr="006115D8">
        <w:rPr>
          <w:rFonts w:cstheme="majorHAnsi"/>
          <w:b w:val="0"/>
          <w:color w:val="auto"/>
          <w:sz w:val="22"/>
          <w:szCs w:val="22"/>
          <w:u w:val="single"/>
        </w:rPr>
        <w:t>Naglieri</w:t>
      </w:r>
      <w:proofErr w:type="spellEnd"/>
      <w:r w:rsidRPr="006115D8">
        <w:rPr>
          <w:rFonts w:cstheme="majorHAnsi"/>
          <w:b w:val="0"/>
          <w:color w:val="auto"/>
          <w:sz w:val="22"/>
          <w:szCs w:val="22"/>
          <w:u w:val="single"/>
        </w:rPr>
        <w:t xml:space="preserve"> &amp; Pickering’s Approach</w:t>
      </w:r>
      <w:bookmarkEnd w:id="15"/>
    </w:p>
    <w:p w:rsidR="00B86940" w:rsidRPr="006115D8" w:rsidRDefault="0029097C" w:rsidP="00125E22">
      <w:pPr>
        <w:pStyle w:val="Bhd"/>
        <w:tabs>
          <w:tab w:val="clear" w:pos="4200"/>
        </w:tabs>
        <w:spacing w:after="0" w:line="480" w:lineRule="auto"/>
        <w:ind w:firstLine="360"/>
        <w:rPr>
          <w:rFonts w:asciiTheme="majorHAnsi" w:hAnsiTheme="majorHAnsi" w:cstheme="majorHAnsi"/>
          <w:b w:val="0"/>
          <w:sz w:val="22"/>
          <w:szCs w:val="22"/>
        </w:rPr>
      </w:pPr>
      <w:r w:rsidRPr="006115D8">
        <w:rPr>
          <w:rFonts w:asciiTheme="majorHAnsi" w:hAnsiTheme="majorHAnsi" w:cstheme="majorHAnsi"/>
          <w:b w:val="0"/>
          <w:sz w:val="22"/>
          <w:szCs w:val="22"/>
        </w:rPr>
        <w:t xml:space="preserve">In </w:t>
      </w:r>
      <w:r w:rsidRPr="006115D8">
        <w:rPr>
          <w:rFonts w:asciiTheme="majorHAnsi" w:hAnsiTheme="majorHAnsi" w:cstheme="majorHAnsi"/>
          <w:b w:val="0"/>
          <w:i/>
          <w:sz w:val="22"/>
          <w:szCs w:val="22"/>
        </w:rPr>
        <w:t>Helping Children Learn: Intervention Handouts for Use in School and at Home</w:t>
      </w:r>
      <w:r w:rsidRPr="006115D8">
        <w:rPr>
          <w:rFonts w:asciiTheme="majorHAnsi" w:hAnsiTheme="majorHAnsi" w:cstheme="majorHAnsi"/>
          <w:b w:val="0"/>
          <w:sz w:val="22"/>
          <w:szCs w:val="22"/>
        </w:rPr>
        <w:t xml:space="preserve"> </w:t>
      </w:r>
      <w:proofErr w:type="spellStart"/>
      <w:r w:rsidRPr="006115D8">
        <w:rPr>
          <w:rFonts w:asciiTheme="majorHAnsi" w:hAnsiTheme="majorHAnsi" w:cstheme="majorHAnsi"/>
          <w:b w:val="0"/>
          <w:sz w:val="22"/>
          <w:szCs w:val="22"/>
        </w:rPr>
        <w:t>Naglieri</w:t>
      </w:r>
      <w:proofErr w:type="spellEnd"/>
      <w:r w:rsidRPr="006115D8">
        <w:rPr>
          <w:rFonts w:asciiTheme="majorHAnsi" w:hAnsiTheme="majorHAnsi" w:cstheme="majorHAnsi"/>
          <w:b w:val="0"/>
          <w:sz w:val="22"/>
          <w:szCs w:val="22"/>
        </w:rPr>
        <w:t xml:space="preserve"> and Pickering (2010) provide a way to apply PASS concepts across a wide variety of academic and non-academic areas. The book contains chapters that explain, using case examples, how to select interventions based on PASS strengths and weaknesses. There are instructional handouts for the major academic areas (e.g., reading, writing, math) and general areas as well (</w:t>
      </w:r>
      <w:r w:rsidR="0066118A" w:rsidRPr="006115D8">
        <w:rPr>
          <w:rFonts w:asciiTheme="majorHAnsi" w:hAnsiTheme="majorHAnsi" w:cstheme="majorHAnsi"/>
          <w:b w:val="0"/>
          <w:sz w:val="22"/>
          <w:szCs w:val="22"/>
        </w:rPr>
        <w:t xml:space="preserve">e.g., </w:t>
      </w:r>
      <w:r w:rsidRPr="006115D8">
        <w:rPr>
          <w:rFonts w:asciiTheme="majorHAnsi" w:hAnsiTheme="majorHAnsi" w:cstheme="majorHAnsi"/>
          <w:b w:val="0"/>
          <w:sz w:val="22"/>
          <w:szCs w:val="22"/>
        </w:rPr>
        <w:t xml:space="preserve">test </w:t>
      </w:r>
      <w:r w:rsidR="0066118A" w:rsidRPr="006115D8">
        <w:rPr>
          <w:rFonts w:asciiTheme="majorHAnsi" w:hAnsiTheme="majorHAnsi" w:cstheme="majorHAnsi"/>
          <w:b w:val="0"/>
          <w:sz w:val="22"/>
          <w:szCs w:val="22"/>
        </w:rPr>
        <w:t>t</w:t>
      </w:r>
      <w:r w:rsidRPr="006115D8">
        <w:rPr>
          <w:rFonts w:asciiTheme="majorHAnsi" w:hAnsiTheme="majorHAnsi" w:cstheme="majorHAnsi"/>
          <w:b w:val="0"/>
          <w:sz w:val="22"/>
          <w:szCs w:val="22"/>
        </w:rPr>
        <w:t xml:space="preserve">aking, </w:t>
      </w:r>
      <w:r w:rsidR="0066118A" w:rsidRPr="006115D8">
        <w:rPr>
          <w:rFonts w:asciiTheme="majorHAnsi" w:hAnsiTheme="majorHAnsi" w:cstheme="majorHAnsi"/>
          <w:b w:val="0"/>
          <w:sz w:val="22"/>
          <w:szCs w:val="22"/>
        </w:rPr>
        <w:t>m</w:t>
      </w:r>
      <w:r w:rsidRPr="006115D8">
        <w:rPr>
          <w:rFonts w:asciiTheme="majorHAnsi" w:hAnsiTheme="majorHAnsi" w:cstheme="majorHAnsi"/>
          <w:b w:val="0"/>
          <w:sz w:val="22"/>
          <w:szCs w:val="22"/>
        </w:rPr>
        <w:t>emory)</w:t>
      </w:r>
      <w:r w:rsidR="0066118A" w:rsidRPr="006115D8">
        <w:rPr>
          <w:rFonts w:asciiTheme="majorHAnsi" w:hAnsiTheme="majorHAnsi" w:cstheme="majorHAnsi"/>
          <w:b w:val="0"/>
          <w:sz w:val="22"/>
          <w:szCs w:val="22"/>
        </w:rPr>
        <w:t xml:space="preserve"> and handouts in Spanish. The use of this tool is more fully described in Chapter 20 of this book.</w:t>
      </w:r>
    </w:p>
    <w:p w:rsidR="00033757" w:rsidRPr="006115D8" w:rsidRDefault="00B8208B" w:rsidP="00125E22">
      <w:pPr>
        <w:pStyle w:val="Overskrift3"/>
        <w:spacing w:line="480" w:lineRule="auto"/>
        <w:ind w:firstLine="450"/>
        <w:rPr>
          <w:rFonts w:cstheme="majorHAnsi"/>
          <w:color w:val="auto"/>
          <w:sz w:val="22"/>
          <w:szCs w:val="22"/>
        </w:rPr>
      </w:pPr>
      <w:bookmarkStart w:id="16" w:name="_Toc275951461"/>
      <w:r w:rsidRPr="006115D8">
        <w:rPr>
          <w:rFonts w:cstheme="majorHAnsi"/>
          <w:color w:val="auto"/>
          <w:sz w:val="22"/>
          <w:szCs w:val="22"/>
        </w:rPr>
        <w:t>Comparability</w:t>
      </w:r>
      <w:bookmarkEnd w:id="16"/>
    </w:p>
    <w:p w:rsidR="00033757" w:rsidRPr="006115D8" w:rsidRDefault="00B8208B" w:rsidP="00125E22">
      <w:pPr>
        <w:pStyle w:val="BodyNoInd5"/>
        <w:spacing w:after="0"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The extent to which cognitive processing constructs </w:t>
      </w:r>
      <w:proofErr w:type="gramStart"/>
      <w:r w:rsidRPr="006115D8">
        <w:rPr>
          <w:rFonts w:asciiTheme="majorHAnsi" w:hAnsiTheme="majorHAnsi" w:cstheme="majorHAnsi"/>
          <w:sz w:val="22"/>
          <w:szCs w:val="22"/>
        </w:rPr>
        <w:t>have</w:t>
      </w:r>
      <w:proofErr w:type="gramEnd"/>
      <w:r w:rsidRPr="006115D8">
        <w:rPr>
          <w:rFonts w:asciiTheme="majorHAnsi" w:hAnsiTheme="majorHAnsi" w:cstheme="majorHAnsi"/>
          <w:sz w:val="22"/>
          <w:szCs w:val="22"/>
        </w:rPr>
        <w:t xml:space="preserve"> relevance to some target task is an important criterion of validity for a theory, and one that is relevant to evaluation of the PASS theory. One example of the comparability of PASS and classroom performance can be found in the examination of the relationships between the attention portion of the theory and in-class behaviors of children.</w:t>
      </w:r>
    </w:p>
    <w:p w:rsidR="00033757" w:rsidRPr="006115D8" w:rsidRDefault="00B8208B" w:rsidP="00125E22">
      <w:pPr>
        <w:pStyle w:val="Overskrift4"/>
        <w:spacing w:line="480" w:lineRule="auto"/>
        <w:rPr>
          <w:rFonts w:cstheme="majorHAnsi"/>
          <w:b w:val="0"/>
          <w:color w:val="auto"/>
          <w:sz w:val="22"/>
          <w:szCs w:val="22"/>
          <w:u w:val="single"/>
        </w:rPr>
      </w:pPr>
      <w:bookmarkStart w:id="17" w:name="_Toc275951462"/>
      <w:r w:rsidRPr="006115D8">
        <w:rPr>
          <w:rFonts w:cstheme="majorHAnsi"/>
          <w:b w:val="0"/>
          <w:color w:val="auto"/>
          <w:sz w:val="22"/>
          <w:szCs w:val="22"/>
          <w:u w:val="single"/>
        </w:rPr>
        <w:t>Attention Tests and Teachers’ Ratings of Attention</w:t>
      </w:r>
      <w:bookmarkEnd w:id="17"/>
    </w:p>
    <w:p w:rsidR="00033757" w:rsidRPr="006115D8" w:rsidRDefault="00B8208B" w:rsidP="00125E22">
      <w:pPr>
        <w:pStyle w:val="BodyNoInd5"/>
        <w:spacing w:after="0"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A good example of the comparability of PASS is the relationship between the constructs and classroom performance. Earlier in this chapter, we have discussed the re</w:t>
      </w:r>
      <w:r w:rsidRPr="006115D8">
        <w:rPr>
          <w:rFonts w:asciiTheme="majorHAnsi" w:hAnsiTheme="majorHAnsi" w:cstheme="majorHAnsi"/>
          <w:sz w:val="22"/>
          <w:szCs w:val="22"/>
        </w:rPr>
        <w:softHyphen/>
        <w:t>lationship between PASS and academic achievement scores. In this section we look at one particular issue: the relationship between attention measures and ratings of attention in the classroom. This is an environment where a child must selectively attend to some stimuli and ignores others. The selectivity aspect relates to intentional discrim</w:t>
      </w:r>
      <w:r w:rsidRPr="006115D8">
        <w:rPr>
          <w:rFonts w:asciiTheme="majorHAnsi" w:hAnsiTheme="majorHAnsi" w:cstheme="majorHAnsi"/>
          <w:sz w:val="22"/>
          <w:szCs w:val="22"/>
        </w:rPr>
        <w:softHyphen/>
        <w:t>ination between stimuli. Ignoring irrelevant stimuli implies that the child is resisting distraction. In terms of the PASS theory, this means that attention involves at least three essential dimensions, which are selection, shifting, and resistance to distraction. One way to examine the comparability of the PASS theory to classroom attention is therefore to look at the relationships between measures of attention and attending in the classroom.</w:t>
      </w:r>
    </w:p>
    <w:p w:rsidR="00033757" w:rsidRPr="006115D8" w:rsidRDefault="00B8208B" w:rsidP="00125E22">
      <w:pPr>
        <w:pStyle w:val="Brdtekst"/>
        <w:spacing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Das, Snyder, and </w:t>
      </w:r>
      <w:proofErr w:type="spellStart"/>
      <w:r w:rsidRPr="006115D8">
        <w:rPr>
          <w:rFonts w:asciiTheme="majorHAnsi" w:hAnsiTheme="majorHAnsi" w:cstheme="majorHAnsi"/>
          <w:sz w:val="22"/>
          <w:szCs w:val="22"/>
        </w:rPr>
        <w:t>Mishra</w:t>
      </w:r>
      <w:proofErr w:type="spellEnd"/>
      <w:r w:rsidRPr="006115D8">
        <w:rPr>
          <w:rFonts w:asciiTheme="majorHAnsi" w:hAnsiTheme="majorHAnsi" w:cstheme="majorHAnsi"/>
          <w:sz w:val="22"/>
          <w:szCs w:val="22"/>
        </w:rPr>
        <w:t xml:space="preserve"> (1992) examined the relationship between teachers’ rating of children’s </w:t>
      </w:r>
      <w:proofErr w:type="spellStart"/>
      <w:r w:rsidRPr="006115D8">
        <w:rPr>
          <w:rFonts w:asciiTheme="majorHAnsi" w:hAnsiTheme="majorHAnsi" w:cstheme="majorHAnsi"/>
          <w:sz w:val="22"/>
          <w:szCs w:val="22"/>
        </w:rPr>
        <w:t>attentional</w:t>
      </w:r>
      <w:proofErr w:type="spellEnd"/>
      <w:r w:rsidRPr="006115D8">
        <w:rPr>
          <w:rFonts w:asciiTheme="majorHAnsi" w:hAnsiTheme="majorHAnsi" w:cstheme="majorHAnsi"/>
          <w:sz w:val="22"/>
          <w:szCs w:val="22"/>
        </w:rPr>
        <w:t xml:space="preserve"> behavior in the classroom and those children’s </w:t>
      </w:r>
      <w:proofErr w:type="gramStart"/>
      <w:r w:rsidRPr="006115D8">
        <w:rPr>
          <w:rFonts w:asciiTheme="majorHAnsi" w:hAnsiTheme="majorHAnsi" w:cstheme="majorHAnsi"/>
          <w:sz w:val="22"/>
          <w:szCs w:val="22"/>
        </w:rPr>
        <w:t xml:space="preserve">performances on the </w:t>
      </w:r>
      <w:proofErr w:type="spellStart"/>
      <w:r w:rsidRPr="006115D8">
        <w:rPr>
          <w:rFonts w:asciiTheme="majorHAnsi" w:hAnsiTheme="majorHAnsi" w:cstheme="majorHAnsi"/>
          <w:sz w:val="22"/>
          <w:szCs w:val="22"/>
        </w:rPr>
        <w:t>CAS</w:t>
      </w:r>
      <w:proofErr w:type="spellEnd"/>
      <w:r w:rsidRPr="006115D8">
        <w:rPr>
          <w:rFonts w:asciiTheme="majorHAnsi" w:hAnsiTheme="majorHAnsi" w:cstheme="majorHAnsi"/>
          <w:sz w:val="22"/>
          <w:szCs w:val="22"/>
        </w:rPr>
        <w:t xml:space="preserve"> subtests</w:t>
      </w:r>
      <w:proofErr w:type="gramEnd"/>
      <w:r w:rsidRPr="006115D8">
        <w:rPr>
          <w:rFonts w:asciiTheme="majorHAnsi" w:hAnsiTheme="majorHAnsi" w:cstheme="majorHAnsi"/>
          <w:sz w:val="22"/>
          <w:szCs w:val="22"/>
        </w:rPr>
        <w:t xml:space="preserve"> of Expressive Attention and Receptive Attention. An additional test, Selective Auditory Attention, was included in this study; this test was taken from an earlier version of the </w:t>
      </w:r>
      <w:proofErr w:type="spellStart"/>
      <w:r w:rsidRPr="006115D8">
        <w:rPr>
          <w:rFonts w:asciiTheme="majorHAnsi" w:hAnsiTheme="majorHAnsi" w:cstheme="majorHAnsi"/>
          <w:sz w:val="22"/>
          <w:szCs w:val="22"/>
        </w:rPr>
        <w:t>CAS</w:t>
      </w:r>
      <w:proofErr w:type="spellEnd"/>
      <w:r w:rsidRPr="006115D8">
        <w:rPr>
          <w:rFonts w:asciiTheme="majorHAnsi" w:hAnsiTheme="majorHAnsi" w:cstheme="majorHAnsi"/>
          <w:sz w:val="22"/>
          <w:szCs w:val="22"/>
        </w:rPr>
        <w:t xml:space="preserve">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&amp; Das, 1988). All three of these tasks had been shown to form a separate factor identified as Attention, which is independent of the three other PASS processes (Das et al., 1992).</w:t>
      </w:r>
    </w:p>
    <w:p w:rsidR="00033757" w:rsidRPr="006115D8" w:rsidRDefault="00B8208B" w:rsidP="00125E22">
      <w:pPr>
        <w:pStyle w:val="Brdtekst"/>
        <w:spacing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Teachers’ ratings of students’ attention status in class were made with </w:t>
      </w:r>
      <w:proofErr w:type="spellStart"/>
      <w:r w:rsidRPr="006115D8">
        <w:rPr>
          <w:rFonts w:asciiTheme="majorHAnsi" w:hAnsiTheme="majorHAnsi" w:cstheme="majorHAnsi"/>
          <w:sz w:val="22"/>
          <w:szCs w:val="22"/>
        </w:rPr>
        <w:t>Das’s</w:t>
      </w:r>
      <w:proofErr w:type="spellEnd"/>
      <w:r w:rsidRPr="006115D8">
        <w:rPr>
          <w:rFonts w:asciiTheme="majorHAnsi" w:hAnsiTheme="majorHAnsi" w:cstheme="majorHAnsi"/>
          <w:sz w:val="22"/>
          <w:szCs w:val="22"/>
        </w:rPr>
        <w:t xml:space="preserve"> Attention Checklist (ACL). This is a checklist containing 12 items that rate the degree to which </w:t>
      </w:r>
      <w:proofErr w:type="spellStart"/>
      <w:r w:rsidRPr="006115D8">
        <w:rPr>
          <w:rFonts w:asciiTheme="majorHAnsi" w:hAnsiTheme="majorHAnsi" w:cstheme="majorHAnsi"/>
          <w:sz w:val="22"/>
          <w:szCs w:val="22"/>
        </w:rPr>
        <w:t>attentional</w:t>
      </w:r>
      <w:proofErr w:type="spellEnd"/>
      <w:r w:rsidRPr="006115D8">
        <w:rPr>
          <w:rFonts w:asciiTheme="majorHAnsi" w:hAnsiTheme="majorHAnsi" w:cstheme="majorHAnsi"/>
          <w:sz w:val="22"/>
          <w:szCs w:val="22"/>
        </w:rPr>
        <w:t xml:space="preserve"> behavior is shown by a child. All the items on this checklist load on one factor that accounts for more than 70% of the variance, and the ACL has high reliability (alpha of .94; Das &amp; </w:t>
      </w:r>
      <w:proofErr w:type="spellStart"/>
      <w:r w:rsidRPr="006115D8">
        <w:rPr>
          <w:rFonts w:asciiTheme="majorHAnsi" w:hAnsiTheme="majorHAnsi" w:cstheme="majorHAnsi"/>
          <w:sz w:val="22"/>
          <w:szCs w:val="22"/>
        </w:rPr>
        <w:t>Melnyk</w:t>
      </w:r>
      <w:proofErr w:type="spellEnd"/>
      <w:r w:rsidRPr="006115D8">
        <w:rPr>
          <w:rFonts w:asciiTheme="majorHAnsi" w:hAnsiTheme="majorHAnsi" w:cstheme="majorHAnsi"/>
          <w:sz w:val="22"/>
          <w:szCs w:val="22"/>
        </w:rPr>
        <w:t xml:space="preserve">, 1989). In addition to the </w:t>
      </w:r>
      <w:proofErr w:type="spellStart"/>
      <w:r w:rsidRPr="006115D8">
        <w:rPr>
          <w:rFonts w:asciiTheme="majorHAnsi" w:hAnsiTheme="majorHAnsi" w:cstheme="majorHAnsi"/>
          <w:sz w:val="22"/>
          <w:szCs w:val="22"/>
        </w:rPr>
        <w:t>CAS</w:t>
      </w:r>
      <w:proofErr w:type="spellEnd"/>
      <w:r w:rsidRPr="006115D8">
        <w:rPr>
          <w:rFonts w:asciiTheme="majorHAnsi" w:hAnsiTheme="majorHAnsi" w:cstheme="majorHAnsi"/>
          <w:sz w:val="22"/>
          <w:szCs w:val="22"/>
        </w:rPr>
        <w:t xml:space="preserve"> and ACL, the children were given the </w:t>
      </w:r>
      <w:proofErr w:type="spellStart"/>
      <w:r w:rsidRPr="006115D8">
        <w:rPr>
          <w:rFonts w:asciiTheme="majorHAnsi" w:hAnsiTheme="majorHAnsi" w:cstheme="majorHAnsi"/>
          <w:sz w:val="22"/>
          <w:szCs w:val="22"/>
        </w:rPr>
        <w:t>Conners</w:t>
      </w:r>
      <w:proofErr w:type="spellEnd"/>
      <w:r w:rsidRPr="006115D8">
        <w:rPr>
          <w:rFonts w:asciiTheme="majorHAnsi" w:hAnsiTheme="majorHAnsi" w:cstheme="majorHAnsi"/>
          <w:sz w:val="22"/>
          <w:szCs w:val="22"/>
        </w:rPr>
        <w:t xml:space="preserve"> 28-item rating scale. Das and colleagues (1992) found that the ACL and </w:t>
      </w:r>
      <w:proofErr w:type="spellStart"/>
      <w:r w:rsidRPr="006115D8">
        <w:rPr>
          <w:rFonts w:asciiTheme="majorHAnsi" w:hAnsiTheme="majorHAnsi" w:cstheme="majorHAnsi"/>
          <w:sz w:val="22"/>
          <w:szCs w:val="22"/>
        </w:rPr>
        <w:t>Conners</w:t>
      </w:r>
      <w:proofErr w:type="spellEnd"/>
      <w:r w:rsidRPr="006115D8">
        <w:rPr>
          <w:rFonts w:asciiTheme="majorHAnsi" w:hAnsiTheme="majorHAnsi" w:cstheme="majorHAnsi"/>
          <w:sz w:val="22"/>
          <w:szCs w:val="22"/>
        </w:rPr>
        <w:t xml:space="preserve"> Inattention/Passivity items were strongly correlated (</w:t>
      </w:r>
      <w:r w:rsidRPr="006115D8">
        <w:rPr>
          <w:rFonts w:asciiTheme="majorHAnsi" w:hAnsiTheme="majorHAnsi" w:cstheme="majorHAnsi"/>
          <w:i/>
          <w:iCs/>
          <w:sz w:val="22"/>
          <w:szCs w:val="22"/>
        </w:rPr>
        <w:t>r</w:t>
      </w:r>
      <w:r w:rsidRPr="006115D8">
        <w:rPr>
          <w:rFonts w:asciiTheme="majorHAnsi" w:hAnsiTheme="majorHAnsi" w:cstheme="majorHAnsi"/>
          <w:sz w:val="22"/>
          <w:szCs w:val="22"/>
        </w:rPr>
        <w:t xml:space="preserve"> = .86), but that the correlation between the ACL and the </w:t>
      </w:r>
      <w:proofErr w:type="spellStart"/>
      <w:r w:rsidRPr="006115D8">
        <w:rPr>
          <w:rFonts w:asciiTheme="majorHAnsi" w:hAnsiTheme="majorHAnsi" w:cstheme="majorHAnsi"/>
          <w:sz w:val="22"/>
          <w:szCs w:val="22"/>
        </w:rPr>
        <w:t>Conners</w:t>
      </w:r>
      <w:proofErr w:type="spellEnd"/>
      <w:r w:rsidRPr="006115D8">
        <w:rPr>
          <w:rFonts w:asciiTheme="majorHAnsi" w:hAnsiTheme="majorHAnsi" w:cstheme="majorHAnsi"/>
          <w:sz w:val="22"/>
          <w:szCs w:val="22"/>
        </w:rPr>
        <w:t xml:space="preserve"> Hyperactivity scale was substantially lower (</w:t>
      </w:r>
      <w:r w:rsidRPr="006115D8">
        <w:rPr>
          <w:rFonts w:asciiTheme="majorHAnsi" w:hAnsiTheme="majorHAnsi" w:cstheme="majorHAnsi"/>
          <w:i/>
          <w:iCs/>
          <w:sz w:val="22"/>
          <w:szCs w:val="22"/>
        </w:rPr>
        <w:t>r</w:t>
      </w:r>
      <w:r w:rsidRPr="006115D8">
        <w:rPr>
          <w:rFonts w:asciiTheme="majorHAnsi" w:hAnsiTheme="majorHAnsi" w:cstheme="majorHAnsi"/>
          <w:sz w:val="22"/>
          <w:szCs w:val="22"/>
        </w:rPr>
        <w:t xml:space="preserve"> = .54). This is logical, because the ACL is more a measure of inattention than of hyperactivity.</w:t>
      </w:r>
    </w:p>
    <w:p w:rsidR="00033757" w:rsidRPr="006115D8" w:rsidRDefault="00B8208B" w:rsidP="00125E22">
      <w:pPr>
        <w:pStyle w:val="Brdtekst"/>
        <w:spacing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The correlations of ACL and the Attention subtest scores suggested that classroom behaviors and performance on measures of cognitive processing were related. The ACL correlated significantly (</w:t>
      </w:r>
      <w:r w:rsidRPr="006115D8">
        <w:rPr>
          <w:rFonts w:asciiTheme="majorHAnsi" w:hAnsiTheme="majorHAnsi" w:cstheme="majorHAnsi"/>
          <w:i/>
          <w:iCs/>
          <w:sz w:val="22"/>
          <w:szCs w:val="22"/>
        </w:rPr>
        <w:t>p</w:t>
      </w:r>
      <w:r w:rsidRPr="006115D8">
        <w:rPr>
          <w:rFonts w:asciiTheme="majorHAnsi" w:hAnsiTheme="majorHAnsi" w:cstheme="majorHAnsi"/>
          <w:sz w:val="22"/>
          <w:szCs w:val="22"/>
        </w:rPr>
        <w:t xml:space="preserve"> &lt; .01) with Expressive Attention (</w:t>
      </w:r>
      <w:r w:rsidRPr="006115D8">
        <w:rPr>
          <w:rFonts w:asciiTheme="majorHAnsi" w:hAnsiTheme="majorHAnsi" w:cstheme="majorHAnsi"/>
          <w:i/>
          <w:iCs/>
          <w:sz w:val="22"/>
          <w:szCs w:val="22"/>
        </w:rPr>
        <w:t>r</w:t>
      </w:r>
      <w:r w:rsidRPr="006115D8">
        <w:rPr>
          <w:rFonts w:asciiTheme="majorHAnsi" w:hAnsiTheme="majorHAnsi" w:cstheme="majorHAnsi"/>
          <w:sz w:val="22"/>
          <w:szCs w:val="22"/>
        </w:rPr>
        <w:t xml:space="preserve"> = .46) and the Selective Auditory Attention </w:t>
      </w:r>
      <w:r w:rsidRPr="006115D8">
        <w:rPr>
          <w:rFonts w:asciiTheme="majorHAnsi" w:hAnsiTheme="majorHAnsi" w:cstheme="majorHAnsi"/>
          <w:sz w:val="22"/>
          <w:szCs w:val="22"/>
        </w:rPr>
        <w:softHyphen/>
        <w:t>false-</w:t>
      </w:r>
      <w:r w:rsidRPr="006115D8">
        <w:rPr>
          <w:rFonts w:asciiTheme="majorHAnsi" w:hAnsiTheme="majorHAnsi" w:cstheme="majorHAnsi"/>
          <w:sz w:val="22"/>
          <w:szCs w:val="22"/>
        </w:rPr>
        <w:softHyphen/>
        <w:t>detection score (</w:t>
      </w:r>
      <w:r w:rsidRPr="006115D8">
        <w:rPr>
          <w:rFonts w:asciiTheme="majorHAnsi" w:hAnsiTheme="majorHAnsi" w:cstheme="majorHAnsi"/>
          <w:i/>
          <w:iCs/>
          <w:sz w:val="22"/>
          <w:szCs w:val="22"/>
        </w:rPr>
        <w:t>r</w:t>
      </w:r>
      <w:r w:rsidRPr="006115D8">
        <w:rPr>
          <w:rFonts w:asciiTheme="majorHAnsi" w:hAnsiTheme="majorHAnsi" w:cstheme="majorHAnsi"/>
          <w:sz w:val="22"/>
          <w:szCs w:val="22"/>
        </w:rPr>
        <w:t xml:space="preserve"> = .37). All other correlations with the ACL were not significant. The relationship between the ACL and children’s performance on the </w:t>
      </w:r>
      <w:proofErr w:type="spellStart"/>
      <w:r w:rsidRPr="006115D8">
        <w:rPr>
          <w:rFonts w:asciiTheme="majorHAnsi" w:hAnsiTheme="majorHAnsi" w:cstheme="majorHAnsi"/>
          <w:sz w:val="22"/>
          <w:szCs w:val="22"/>
        </w:rPr>
        <w:t>CAS</w:t>
      </w:r>
      <w:proofErr w:type="spellEnd"/>
      <w:r w:rsidRPr="006115D8">
        <w:rPr>
          <w:rFonts w:asciiTheme="majorHAnsi" w:hAnsiTheme="majorHAnsi" w:cstheme="majorHAnsi"/>
          <w:sz w:val="22"/>
          <w:szCs w:val="22"/>
        </w:rPr>
        <w:t xml:space="preserve"> was further examined via factor analysis. Two factors were obtained: One had high loadings on the </w:t>
      </w:r>
      <w:proofErr w:type="spellStart"/>
      <w:r w:rsidRPr="006115D8">
        <w:rPr>
          <w:rFonts w:asciiTheme="majorHAnsi" w:hAnsiTheme="majorHAnsi" w:cstheme="majorHAnsi"/>
          <w:sz w:val="22"/>
          <w:szCs w:val="22"/>
        </w:rPr>
        <w:t>CAS</w:t>
      </w:r>
      <w:proofErr w:type="spellEnd"/>
      <w:r w:rsidRPr="006115D8">
        <w:rPr>
          <w:rFonts w:asciiTheme="majorHAnsi" w:hAnsiTheme="majorHAnsi" w:cstheme="majorHAnsi"/>
          <w:sz w:val="22"/>
          <w:szCs w:val="22"/>
        </w:rPr>
        <w:t xml:space="preserve"> Attention subtest scores (Receptive Attention and a smaller loading on Expressive Attention) and the omission score on the Selective Auditory Attention task, whereas the other factor had high loadings on the ACL, the commission errors on the Selective Auditory Attention task (which reflects distractibility), and the Expressive Attention task. Thus it was clear that the ACL, which measures teachers’ ratings of attention in the classroom, was associated with performance on objective tasks that require resistance to distraction. Their common link is most probably failure of inhibition of attention to </w:t>
      </w:r>
      <w:proofErr w:type="spellStart"/>
      <w:r w:rsidRPr="006115D8">
        <w:rPr>
          <w:rFonts w:asciiTheme="majorHAnsi" w:hAnsiTheme="majorHAnsi" w:cstheme="majorHAnsi"/>
          <w:sz w:val="22"/>
          <w:szCs w:val="22"/>
        </w:rPr>
        <w:t>distractors</w:t>
      </w:r>
      <w:proofErr w:type="spellEnd"/>
      <w:r w:rsidRPr="006115D8">
        <w:rPr>
          <w:rFonts w:asciiTheme="majorHAnsi" w:hAnsiTheme="majorHAnsi" w:cstheme="majorHAnsi"/>
          <w:sz w:val="22"/>
          <w:szCs w:val="22"/>
        </w:rPr>
        <w:t xml:space="preserve">. This was further supported in subsequent studies (Das, 2002). Therefore we suggest that attention as defined by the PASS theory is </w:t>
      </w:r>
      <w:r w:rsidRPr="006115D8">
        <w:rPr>
          <w:rFonts w:asciiTheme="majorHAnsi" w:hAnsiTheme="majorHAnsi" w:cstheme="majorHAnsi"/>
          <w:sz w:val="22"/>
          <w:szCs w:val="22"/>
        </w:rPr>
        <w:softHyphen/>
        <w:t xml:space="preserve">useful to explain why teachers’ ratings of attention in the classroom correlated with performance on the two </w:t>
      </w:r>
      <w:proofErr w:type="spellStart"/>
      <w:r w:rsidRPr="006115D8">
        <w:rPr>
          <w:rFonts w:asciiTheme="majorHAnsi" w:hAnsiTheme="majorHAnsi" w:cstheme="majorHAnsi"/>
          <w:sz w:val="22"/>
          <w:szCs w:val="22"/>
        </w:rPr>
        <w:t>CAS</w:t>
      </w:r>
      <w:proofErr w:type="spellEnd"/>
      <w:r w:rsidRPr="006115D8">
        <w:rPr>
          <w:rFonts w:asciiTheme="majorHAnsi" w:hAnsiTheme="majorHAnsi" w:cstheme="majorHAnsi"/>
          <w:sz w:val="22"/>
          <w:szCs w:val="22"/>
        </w:rPr>
        <w:t xml:space="preserve"> tasks that require selectivity and resistance to distraction.</w:t>
      </w:r>
    </w:p>
    <w:p w:rsidR="00B84E39" w:rsidRPr="006115D8" w:rsidRDefault="00B8208B" w:rsidP="00B84E39">
      <w:pPr>
        <w:pStyle w:val="Overskrift3"/>
        <w:spacing w:line="480" w:lineRule="auto"/>
        <w:ind w:firstLine="450"/>
        <w:rPr>
          <w:rFonts w:cstheme="majorHAnsi"/>
          <w:sz w:val="22"/>
          <w:szCs w:val="22"/>
        </w:rPr>
      </w:pPr>
      <w:bookmarkStart w:id="18" w:name="_Toc275951463"/>
      <w:proofErr w:type="spellStart"/>
      <w:r w:rsidRPr="006115D8">
        <w:rPr>
          <w:rFonts w:cstheme="majorHAnsi"/>
          <w:color w:val="auto"/>
          <w:sz w:val="22"/>
          <w:szCs w:val="22"/>
        </w:rPr>
        <w:t>Replicability/Standardizability</w:t>
      </w:r>
      <w:bookmarkEnd w:id="18"/>
      <w:proofErr w:type="spellEnd"/>
    </w:p>
    <w:p w:rsidR="00B84E39" w:rsidRPr="006115D8" w:rsidRDefault="00B8208B" w:rsidP="00B84E39">
      <w:pPr>
        <w:pStyle w:val="BodyNoInd5"/>
        <w:spacing w:after="0"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The value of any theory of cognitive processing is ultimately related to the extent to which it can be uniformly applied across </w:t>
      </w:r>
      <w:r w:rsidRPr="006115D8">
        <w:rPr>
          <w:rFonts w:asciiTheme="majorHAnsi" w:hAnsiTheme="majorHAnsi" w:cstheme="majorHAnsi"/>
          <w:sz w:val="22"/>
          <w:szCs w:val="22"/>
        </w:rPr>
        <w:softHyphen/>
        <w:t xml:space="preserve">examiners and organized into a formal and standardized method to assure replication across practitioners. The availability of norms and interpretive guidelines provided the basis for accurate, consistent, and reliable interpretation of PASS scores as </w:t>
      </w:r>
      <w:proofErr w:type="spellStart"/>
      <w:r w:rsidRPr="006115D8">
        <w:rPr>
          <w:rFonts w:asciiTheme="majorHAnsi" w:hAnsiTheme="majorHAnsi" w:cstheme="majorHAnsi"/>
          <w:sz w:val="22"/>
          <w:szCs w:val="22"/>
        </w:rPr>
        <w:t>operationalized</w:t>
      </w:r>
      <w:proofErr w:type="spellEnd"/>
      <w:r w:rsidRPr="006115D8">
        <w:rPr>
          <w:rFonts w:asciiTheme="majorHAnsi" w:hAnsiTheme="majorHAnsi" w:cstheme="majorHAnsi"/>
          <w:sz w:val="22"/>
          <w:szCs w:val="22"/>
        </w:rPr>
        <w:t xml:space="preserve"> by the </w:t>
      </w:r>
      <w:proofErr w:type="spellStart"/>
      <w:r w:rsidRPr="006115D8">
        <w:rPr>
          <w:rFonts w:asciiTheme="majorHAnsi" w:hAnsiTheme="majorHAnsi" w:cstheme="majorHAnsi"/>
          <w:sz w:val="22"/>
          <w:szCs w:val="22"/>
        </w:rPr>
        <w:t>CAS</w:t>
      </w:r>
      <w:proofErr w:type="spellEnd"/>
      <w:r w:rsidRPr="006115D8">
        <w:rPr>
          <w:rFonts w:asciiTheme="majorHAnsi" w:hAnsiTheme="majorHAnsi" w:cstheme="majorHAnsi"/>
          <w:sz w:val="22"/>
          <w:szCs w:val="22"/>
        </w:rPr>
        <w:t xml:space="preserve">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&amp; Das, 1997a). The </w:t>
      </w:r>
      <w:proofErr w:type="spellStart"/>
      <w:r w:rsidRPr="006115D8">
        <w:rPr>
          <w:rFonts w:asciiTheme="majorHAnsi" w:hAnsiTheme="majorHAnsi" w:cstheme="majorHAnsi"/>
          <w:sz w:val="22"/>
          <w:szCs w:val="22"/>
        </w:rPr>
        <w:t>CAS</w:t>
      </w:r>
      <w:proofErr w:type="spellEnd"/>
      <w:r w:rsidRPr="006115D8">
        <w:rPr>
          <w:rFonts w:asciiTheme="majorHAnsi" w:hAnsiTheme="majorHAnsi" w:cstheme="majorHAnsi"/>
          <w:sz w:val="22"/>
          <w:szCs w:val="22"/>
        </w:rPr>
        <w:t xml:space="preserve"> instrument is a reliable measure of PASS constructs </w:t>
      </w:r>
      <w:proofErr w:type="spellStart"/>
      <w:r w:rsidRPr="006115D8">
        <w:rPr>
          <w:rFonts w:asciiTheme="majorHAnsi" w:hAnsiTheme="majorHAnsi" w:cstheme="majorHAnsi"/>
          <w:sz w:val="22"/>
          <w:szCs w:val="22"/>
        </w:rPr>
        <w:t>normed</w:t>
      </w:r>
      <w:proofErr w:type="spellEnd"/>
      <w:r w:rsidRPr="006115D8">
        <w:rPr>
          <w:rFonts w:asciiTheme="majorHAnsi" w:hAnsiTheme="majorHAnsi" w:cstheme="majorHAnsi"/>
          <w:sz w:val="22"/>
          <w:szCs w:val="22"/>
        </w:rPr>
        <w:t xml:space="preserve"> on a large representative sample of children 5 through 17 years of age (see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Chapter 20, this volume). In summary, we suggest that the </w:t>
      </w:r>
      <w:proofErr w:type="spellStart"/>
      <w:r w:rsidRPr="006115D8">
        <w:rPr>
          <w:rFonts w:asciiTheme="majorHAnsi" w:hAnsiTheme="majorHAnsi" w:cstheme="majorHAnsi"/>
          <w:sz w:val="22"/>
          <w:szCs w:val="22"/>
        </w:rPr>
        <w:t>CAS</w:t>
      </w:r>
      <w:proofErr w:type="spellEnd"/>
      <w:r w:rsidRPr="006115D8">
        <w:rPr>
          <w:rFonts w:asciiTheme="majorHAnsi" w:hAnsiTheme="majorHAnsi" w:cstheme="majorHAnsi"/>
          <w:sz w:val="22"/>
          <w:szCs w:val="22"/>
        </w:rPr>
        <w:t xml:space="preserve"> is acceptable as a reliable and valid assessment of the PASS processes, and that it can be used in a variety of settings for a number of different purposes, as shown in several books and the </w:t>
      </w:r>
      <w:proofErr w:type="spellStart"/>
      <w:r w:rsidRPr="006115D8">
        <w:rPr>
          <w:rFonts w:asciiTheme="majorHAnsi" w:hAnsiTheme="majorHAnsi" w:cstheme="majorHAnsi"/>
          <w:sz w:val="22"/>
          <w:szCs w:val="22"/>
        </w:rPr>
        <w:t>CAS</w:t>
      </w:r>
      <w:proofErr w:type="spellEnd"/>
      <w:r w:rsidRPr="006115D8">
        <w:rPr>
          <w:rFonts w:asciiTheme="majorHAnsi" w:hAnsiTheme="majorHAnsi" w:cstheme="majorHAnsi"/>
          <w:sz w:val="22"/>
          <w:szCs w:val="22"/>
        </w:rPr>
        <w:t xml:space="preserve"> interpretive handbook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&amp; Das, 1997b).</w:t>
      </w:r>
    </w:p>
    <w:p w:rsidR="00B84E39" w:rsidRPr="006115D8" w:rsidRDefault="00B8208B" w:rsidP="00B84E39">
      <w:pPr>
        <w:pStyle w:val="Overskrift3"/>
        <w:spacing w:line="480" w:lineRule="auto"/>
        <w:ind w:firstLine="450"/>
        <w:rPr>
          <w:rFonts w:cstheme="majorHAnsi"/>
          <w:sz w:val="22"/>
          <w:szCs w:val="22"/>
        </w:rPr>
      </w:pPr>
      <w:bookmarkStart w:id="19" w:name="_Toc275951464"/>
      <w:proofErr w:type="spellStart"/>
      <w:r w:rsidRPr="006115D8">
        <w:rPr>
          <w:rFonts w:cstheme="majorHAnsi"/>
          <w:color w:val="auto"/>
          <w:sz w:val="22"/>
          <w:szCs w:val="22"/>
        </w:rPr>
        <w:t>Psychodiagnostic</w:t>
      </w:r>
      <w:proofErr w:type="spellEnd"/>
      <w:r w:rsidRPr="006115D8">
        <w:rPr>
          <w:rFonts w:cstheme="majorHAnsi"/>
          <w:color w:val="auto"/>
          <w:sz w:val="22"/>
          <w:szCs w:val="22"/>
        </w:rPr>
        <w:t xml:space="preserve"> Utility</w:t>
      </w:r>
      <w:bookmarkEnd w:id="19"/>
    </w:p>
    <w:p w:rsidR="00B84E39" w:rsidRPr="006115D8" w:rsidRDefault="00B84E39" w:rsidP="00B84E39">
      <w:pPr>
        <w:pStyle w:val="BodyNoInd5"/>
        <w:spacing w:after="0"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Dillon’s (1986) </w:t>
      </w:r>
      <w:proofErr w:type="spellStart"/>
      <w:r w:rsidRPr="006115D8">
        <w:rPr>
          <w:rFonts w:asciiTheme="majorHAnsi" w:hAnsiTheme="majorHAnsi" w:cstheme="majorHAnsi"/>
          <w:i/>
          <w:iCs/>
          <w:sz w:val="22"/>
          <w:szCs w:val="22"/>
        </w:rPr>
        <w:t>psychodiagnostic</w:t>
      </w:r>
      <w:proofErr w:type="spellEnd"/>
      <w:r w:rsidRPr="006115D8">
        <w:rPr>
          <w:rFonts w:asciiTheme="majorHAnsi" w:hAnsiTheme="majorHAnsi" w:cstheme="majorHAnsi"/>
          <w:i/>
          <w:iCs/>
          <w:sz w:val="22"/>
          <w:szCs w:val="22"/>
        </w:rPr>
        <w:t xml:space="preserve"> utility</w:t>
      </w:r>
      <w:r w:rsidRPr="006115D8">
        <w:rPr>
          <w:rFonts w:asciiTheme="majorHAnsi" w:hAnsiTheme="majorHAnsi" w:cstheme="majorHAnsi"/>
          <w:sz w:val="22"/>
          <w:szCs w:val="22"/>
        </w:rPr>
        <w:t xml:space="preserve"> criterion deals with the ease with which a particular theory of cognitive processing can be used in practice. This criterion is linked to </w:t>
      </w:r>
      <w:proofErr w:type="spellStart"/>
      <w:r w:rsidRPr="006115D8">
        <w:rPr>
          <w:rFonts w:asciiTheme="majorHAnsi" w:hAnsiTheme="majorHAnsi" w:cstheme="majorHAnsi"/>
          <w:sz w:val="22"/>
          <w:szCs w:val="22"/>
        </w:rPr>
        <w:t>Messick’s</w:t>
      </w:r>
      <w:proofErr w:type="spellEnd"/>
      <w:r w:rsidRPr="006115D8">
        <w:rPr>
          <w:rFonts w:asciiTheme="majorHAnsi" w:hAnsiTheme="majorHAnsi" w:cstheme="majorHAnsi"/>
          <w:sz w:val="22"/>
          <w:szCs w:val="22"/>
        </w:rPr>
        <w:t xml:space="preserve"> (1989) idea of </w:t>
      </w:r>
      <w:r w:rsidRPr="006115D8">
        <w:rPr>
          <w:rFonts w:asciiTheme="majorHAnsi" w:hAnsiTheme="majorHAnsi" w:cstheme="majorHAnsi"/>
          <w:i/>
          <w:iCs/>
          <w:sz w:val="22"/>
          <w:szCs w:val="22"/>
        </w:rPr>
        <w:t>consequential validity</w:t>
      </w:r>
      <w:r w:rsidRPr="006115D8">
        <w:rPr>
          <w:rFonts w:asciiTheme="majorHAnsi" w:hAnsiTheme="majorHAnsi" w:cstheme="majorHAnsi"/>
          <w:sz w:val="22"/>
          <w:szCs w:val="22"/>
        </w:rPr>
        <w:t xml:space="preserve"> and emphasizes the transition from theory to practice, the extent to which the theory can be effectively applied. The best theory of intelligence, ability, or cognitive processing will ultimately have little impact on the lives of children unless the constructs (1) have been </w:t>
      </w:r>
      <w:proofErr w:type="spellStart"/>
      <w:r w:rsidRPr="006115D8">
        <w:rPr>
          <w:rFonts w:asciiTheme="majorHAnsi" w:hAnsiTheme="majorHAnsi" w:cstheme="majorHAnsi"/>
          <w:sz w:val="22"/>
          <w:szCs w:val="22"/>
        </w:rPr>
        <w:t>operationalized</w:t>
      </w:r>
      <w:proofErr w:type="spellEnd"/>
      <w:r w:rsidRPr="006115D8">
        <w:rPr>
          <w:rFonts w:asciiTheme="majorHAnsi" w:hAnsiTheme="majorHAnsi" w:cstheme="majorHAnsi"/>
          <w:sz w:val="22"/>
          <w:szCs w:val="22"/>
        </w:rPr>
        <w:t xml:space="preserve"> into a practical method that can be efficiently administered; (2) can be assessed in a reliable manner; and (3) yield scores that are interpretable within the context of some relevant comparison system. As we have mentioned here and in other publications, the PASS theory and the </w:t>
      </w:r>
      <w:proofErr w:type="spellStart"/>
      <w:r w:rsidRPr="006115D8">
        <w:rPr>
          <w:rFonts w:asciiTheme="majorHAnsi" w:hAnsiTheme="majorHAnsi" w:cstheme="majorHAnsi"/>
          <w:sz w:val="22"/>
          <w:szCs w:val="22"/>
        </w:rPr>
        <w:t>CAS</w:t>
      </w:r>
      <w:proofErr w:type="spellEnd"/>
      <w:r w:rsidRPr="006115D8">
        <w:rPr>
          <w:rFonts w:asciiTheme="majorHAnsi" w:hAnsiTheme="majorHAnsi" w:cstheme="majorHAnsi"/>
          <w:sz w:val="22"/>
          <w:szCs w:val="22"/>
        </w:rPr>
        <w:t xml:space="preserve"> appear to have sufficient applications for diagnosis and treatment. They have value in detecting the cognitive difficulties ex</w:t>
      </w:r>
      <w:r w:rsidRPr="006115D8">
        <w:rPr>
          <w:rFonts w:asciiTheme="majorHAnsi" w:hAnsiTheme="majorHAnsi" w:cstheme="majorHAnsi"/>
          <w:sz w:val="22"/>
          <w:szCs w:val="22"/>
        </w:rPr>
        <w:softHyphen/>
        <w:t xml:space="preserve">perienced by children in several diagnostic groups (children with dyslexia, ADHD/traumatic brain injury, and mental retardation [including Down syndrome]), as well as in constructing programs for cognitive enhancement (Das, 2002;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2003).</w:t>
      </w:r>
    </w:p>
    <w:p w:rsidR="00033757" w:rsidRPr="006115D8" w:rsidRDefault="00B8208B" w:rsidP="00125E22">
      <w:pPr>
        <w:pStyle w:val="Overskrift1"/>
        <w:spacing w:line="480" w:lineRule="auto"/>
        <w:rPr>
          <w:rFonts w:cstheme="majorHAnsi"/>
          <w:color w:val="auto"/>
          <w:sz w:val="22"/>
          <w:szCs w:val="22"/>
        </w:rPr>
      </w:pPr>
      <w:bookmarkStart w:id="20" w:name="_Toc275951465"/>
      <w:r w:rsidRPr="006115D8">
        <w:rPr>
          <w:rFonts w:cstheme="majorHAnsi"/>
          <w:color w:val="auto"/>
          <w:sz w:val="22"/>
          <w:szCs w:val="22"/>
        </w:rPr>
        <w:t>Concluding Remarks</w:t>
      </w:r>
      <w:bookmarkEnd w:id="20"/>
    </w:p>
    <w:p w:rsidR="00033757" w:rsidRPr="006115D8" w:rsidRDefault="00B8208B" w:rsidP="00125E22">
      <w:pPr>
        <w:pStyle w:val="BodyNoInd1"/>
        <w:spacing w:after="0"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The </w:t>
      </w:r>
      <w:r w:rsidR="0066118A" w:rsidRPr="006115D8">
        <w:rPr>
          <w:rFonts w:asciiTheme="majorHAnsi" w:hAnsiTheme="majorHAnsi" w:cstheme="majorHAnsi"/>
          <w:sz w:val="22"/>
          <w:szCs w:val="22"/>
        </w:rPr>
        <w:t xml:space="preserve">field of </w:t>
      </w:r>
      <w:r w:rsidRPr="006115D8">
        <w:rPr>
          <w:rFonts w:asciiTheme="majorHAnsi" w:hAnsiTheme="majorHAnsi" w:cstheme="majorHAnsi"/>
          <w:sz w:val="22"/>
          <w:szCs w:val="22"/>
        </w:rPr>
        <w:t>intelligence</w:t>
      </w:r>
      <w:r w:rsidR="0066118A" w:rsidRPr="006115D8">
        <w:rPr>
          <w:rFonts w:asciiTheme="majorHAnsi" w:hAnsiTheme="majorHAnsi" w:cstheme="majorHAnsi"/>
          <w:sz w:val="22"/>
          <w:szCs w:val="22"/>
        </w:rPr>
        <w:t xml:space="preserve"> and intelligence testing has been experiencing a healthy evolution in concept and practice. Researchers and practitioners have see</w:t>
      </w:r>
      <w:r w:rsidR="001826F6">
        <w:rPr>
          <w:rFonts w:asciiTheme="majorHAnsi" w:hAnsiTheme="majorHAnsi" w:cstheme="majorHAnsi"/>
          <w:sz w:val="22"/>
          <w:szCs w:val="22"/>
        </w:rPr>
        <w:t>n</w:t>
      </w:r>
      <w:r w:rsidR="0066118A" w:rsidRPr="006115D8">
        <w:rPr>
          <w:rFonts w:asciiTheme="majorHAnsi" w:hAnsiTheme="majorHAnsi" w:cstheme="majorHAnsi"/>
          <w:sz w:val="22"/>
          <w:szCs w:val="22"/>
        </w:rPr>
        <w:t xml:space="preserve"> </w:t>
      </w:r>
      <w:r w:rsidR="001826F6">
        <w:rPr>
          <w:rFonts w:asciiTheme="majorHAnsi" w:hAnsiTheme="majorHAnsi" w:cstheme="majorHAnsi"/>
          <w:sz w:val="22"/>
          <w:szCs w:val="22"/>
        </w:rPr>
        <w:t>a</w:t>
      </w:r>
      <w:r w:rsidR="0066118A" w:rsidRPr="006115D8">
        <w:rPr>
          <w:rFonts w:asciiTheme="majorHAnsi" w:hAnsiTheme="majorHAnsi" w:cstheme="majorHAnsi"/>
          <w:sz w:val="22"/>
          <w:szCs w:val="22"/>
        </w:rPr>
        <w:t>n increase in attention given to the importan</w:t>
      </w:r>
      <w:r w:rsidR="001826F6">
        <w:rPr>
          <w:rFonts w:asciiTheme="majorHAnsi" w:hAnsiTheme="majorHAnsi" w:cstheme="majorHAnsi"/>
          <w:sz w:val="22"/>
          <w:szCs w:val="22"/>
        </w:rPr>
        <w:t>ce</w:t>
      </w:r>
      <w:r w:rsidR="0066118A" w:rsidRPr="006115D8">
        <w:rPr>
          <w:rFonts w:asciiTheme="majorHAnsi" w:hAnsiTheme="majorHAnsi" w:cstheme="majorHAnsi"/>
          <w:sz w:val="22"/>
          <w:szCs w:val="22"/>
        </w:rPr>
        <w:t xml:space="preserve"> of theory, and especially to having a theory of intelligence upon which a test </w:t>
      </w:r>
      <w:proofErr w:type="gramStart"/>
      <w:r w:rsidR="0066118A" w:rsidRPr="006115D8">
        <w:rPr>
          <w:rFonts w:asciiTheme="majorHAnsi" w:hAnsiTheme="majorHAnsi" w:cstheme="majorHAnsi"/>
          <w:sz w:val="22"/>
          <w:szCs w:val="22"/>
        </w:rPr>
        <w:t>a</w:t>
      </w:r>
      <w:proofErr w:type="gramEnd"/>
      <w:r w:rsidR="0066118A" w:rsidRPr="006115D8">
        <w:rPr>
          <w:rFonts w:asciiTheme="majorHAnsi" w:hAnsiTheme="majorHAnsi" w:cstheme="majorHAnsi"/>
          <w:sz w:val="22"/>
          <w:szCs w:val="22"/>
        </w:rPr>
        <w:t xml:space="preserve"> intelligence has been built. </w:t>
      </w:r>
      <w:r w:rsidRPr="006115D8">
        <w:rPr>
          <w:rFonts w:asciiTheme="majorHAnsi" w:hAnsiTheme="majorHAnsi" w:cstheme="majorHAnsi"/>
          <w:sz w:val="22"/>
          <w:szCs w:val="22"/>
        </w:rPr>
        <w:t xml:space="preserve"> </w:t>
      </w:r>
      <w:r w:rsidR="0066118A" w:rsidRPr="006115D8">
        <w:rPr>
          <w:rFonts w:asciiTheme="majorHAnsi" w:hAnsiTheme="majorHAnsi" w:cstheme="majorHAnsi"/>
          <w:sz w:val="22"/>
          <w:szCs w:val="22"/>
        </w:rPr>
        <w:t xml:space="preserve">It has been more than 90 years since </w:t>
      </w:r>
      <w:proofErr w:type="spellStart"/>
      <w:r w:rsidRPr="006115D8">
        <w:rPr>
          <w:rFonts w:asciiTheme="majorHAnsi" w:hAnsiTheme="majorHAnsi" w:cstheme="majorHAnsi"/>
          <w:sz w:val="22"/>
          <w:szCs w:val="22"/>
        </w:rPr>
        <w:t>Pintner</w:t>
      </w:r>
      <w:proofErr w:type="spellEnd"/>
      <w:r w:rsidRPr="006115D8">
        <w:rPr>
          <w:rFonts w:asciiTheme="majorHAnsi" w:hAnsiTheme="majorHAnsi" w:cstheme="majorHAnsi"/>
          <w:sz w:val="22"/>
          <w:szCs w:val="22"/>
        </w:rPr>
        <w:t xml:space="preserve"> (1923) noted </w:t>
      </w:r>
      <w:r w:rsidR="0066118A" w:rsidRPr="006115D8">
        <w:rPr>
          <w:rFonts w:asciiTheme="majorHAnsi" w:hAnsiTheme="majorHAnsi" w:cstheme="majorHAnsi"/>
          <w:sz w:val="22"/>
          <w:szCs w:val="22"/>
        </w:rPr>
        <w:t>that researchers who were studying ability were “attempting to define it more sharply and endow it with a stricter scientific connotation (p. 53)</w:t>
      </w:r>
      <w:r w:rsidRPr="006115D8">
        <w:rPr>
          <w:rFonts w:asciiTheme="majorHAnsi" w:hAnsiTheme="majorHAnsi" w:cstheme="majorHAnsi"/>
          <w:sz w:val="22"/>
          <w:szCs w:val="22"/>
        </w:rPr>
        <w:t>”</w:t>
      </w:r>
      <w:r w:rsidR="0066118A" w:rsidRPr="006115D8">
        <w:rPr>
          <w:rFonts w:asciiTheme="majorHAnsi" w:hAnsiTheme="majorHAnsi" w:cstheme="majorHAnsi"/>
          <w:sz w:val="22"/>
          <w:szCs w:val="22"/>
        </w:rPr>
        <w:t>. Although tests built on the general intelligence perspective are still widely used today, the need for newer conceptualizations of ability and especially ability defined on the basis of basic psychological processes are becoming more popular</w:t>
      </w:r>
      <w:proofErr w:type="gramStart"/>
      <w:r w:rsidR="0066118A" w:rsidRPr="006115D8">
        <w:rPr>
          <w:rFonts w:asciiTheme="majorHAnsi" w:hAnsiTheme="majorHAnsi" w:cstheme="majorHAnsi"/>
          <w:sz w:val="22"/>
          <w:szCs w:val="22"/>
        </w:rPr>
        <w:t>;</w:t>
      </w:r>
      <w:proofErr w:type="gramEnd"/>
      <w:r w:rsidR="0066118A" w:rsidRPr="006115D8">
        <w:rPr>
          <w:rFonts w:asciiTheme="majorHAnsi" w:hAnsiTheme="majorHAnsi" w:cstheme="majorHAnsi"/>
          <w:sz w:val="22"/>
          <w:szCs w:val="22"/>
        </w:rPr>
        <w:t xml:space="preserve"> especially as the evidence for this approach grows. </w:t>
      </w:r>
    </w:p>
    <w:p w:rsidR="00033757" w:rsidRPr="006115D8" w:rsidRDefault="00B8208B" w:rsidP="00125E22">
      <w:pPr>
        <w:pStyle w:val="Brdtekst"/>
        <w:spacing w:line="480" w:lineRule="auto"/>
        <w:ind w:firstLine="360"/>
        <w:jc w:val="left"/>
        <w:rPr>
          <w:rFonts w:asciiTheme="majorHAnsi" w:hAnsiTheme="majorHAnsi" w:cstheme="majorHAnsi"/>
          <w:sz w:val="22"/>
          <w:szCs w:val="22"/>
        </w:rPr>
      </w:pPr>
      <w:r w:rsidRPr="006115D8">
        <w:rPr>
          <w:rFonts w:asciiTheme="majorHAnsi" w:hAnsiTheme="majorHAnsi" w:cstheme="majorHAnsi"/>
          <w:sz w:val="22"/>
          <w:szCs w:val="22"/>
        </w:rPr>
        <w:t xml:space="preserve">The most important difference between </w:t>
      </w:r>
      <w:r w:rsidR="00612B78" w:rsidRPr="006115D8">
        <w:rPr>
          <w:rFonts w:asciiTheme="majorHAnsi" w:hAnsiTheme="majorHAnsi" w:cstheme="majorHAnsi"/>
          <w:sz w:val="22"/>
          <w:szCs w:val="22"/>
        </w:rPr>
        <w:t>measures of general intelligence</w:t>
      </w:r>
      <w:r w:rsidRPr="006115D8">
        <w:rPr>
          <w:rFonts w:asciiTheme="majorHAnsi" w:hAnsiTheme="majorHAnsi" w:cstheme="majorHAnsi"/>
          <w:sz w:val="22"/>
          <w:szCs w:val="22"/>
        </w:rPr>
        <w:t xml:space="preserve"> and PASS theory</w:t>
      </w:r>
      <w:r w:rsidR="00612B78" w:rsidRPr="006115D8">
        <w:rPr>
          <w:rFonts w:asciiTheme="majorHAnsi" w:hAnsiTheme="majorHAnsi" w:cstheme="majorHAnsi"/>
          <w:sz w:val="22"/>
          <w:szCs w:val="22"/>
        </w:rPr>
        <w:t xml:space="preserve"> as </w:t>
      </w:r>
      <w:proofErr w:type="spellStart"/>
      <w:r w:rsidR="00612B78" w:rsidRPr="006115D8">
        <w:rPr>
          <w:rFonts w:asciiTheme="majorHAnsi" w:hAnsiTheme="majorHAnsi" w:cstheme="majorHAnsi"/>
          <w:sz w:val="22"/>
          <w:szCs w:val="22"/>
        </w:rPr>
        <w:t>operationalized</w:t>
      </w:r>
      <w:proofErr w:type="spellEnd"/>
      <w:r w:rsidR="00612B78" w:rsidRPr="006115D8">
        <w:rPr>
          <w:rFonts w:asciiTheme="majorHAnsi" w:hAnsiTheme="majorHAnsi" w:cstheme="majorHAnsi"/>
          <w:sz w:val="22"/>
          <w:szCs w:val="22"/>
        </w:rPr>
        <w:t xml:space="preserve"> by the </w:t>
      </w:r>
      <w:proofErr w:type="spellStart"/>
      <w:r w:rsidR="00612B78" w:rsidRPr="006115D8">
        <w:rPr>
          <w:rFonts w:asciiTheme="majorHAnsi" w:hAnsiTheme="majorHAnsi" w:cstheme="majorHAnsi"/>
          <w:sz w:val="22"/>
          <w:szCs w:val="22"/>
        </w:rPr>
        <w:t>CAS</w:t>
      </w:r>
      <w:proofErr w:type="spellEnd"/>
      <w:r w:rsidR="00612B78" w:rsidRPr="006115D8">
        <w:rPr>
          <w:rFonts w:asciiTheme="majorHAnsi" w:hAnsiTheme="majorHAnsi" w:cstheme="majorHAnsi"/>
          <w:sz w:val="22"/>
          <w:szCs w:val="22"/>
        </w:rPr>
        <w:t xml:space="preserve"> </w:t>
      </w:r>
      <w:r w:rsidRPr="006115D8">
        <w:rPr>
          <w:rFonts w:asciiTheme="majorHAnsi" w:hAnsiTheme="majorHAnsi" w:cstheme="majorHAnsi"/>
          <w:sz w:val="22"/>
          <w:szCs w:val="22"/>
        </w:rPr>
        <w:t xml:space="preserve">lies in the </w:t>
      </w:r>
      <w:r w:rsidR="00612B78" w:rsidRPr="006115D8">
        <w:rPr>
          <w:rFonts w:asciiTheme="majorHAnsi" w:hAnsiTheme="majorHAnsi" w:cstheme="majorHAnsi"/>
          <w:sz w:val="22"/>
          <w:szCs w:val="22"/>
        </w:rPr>
        <w:t>fact that that test was built on a specific view of intelligence defined on a neuropsychological conceptualization of four distinct, but inter-related abilities</w:t>
      </w:r>
      <w:r w:rsidR="00612B78" w:rsidRPr="00284B03">
        <w:rPr>
          <w:rFonts w:asciiTheme="majorHAnsi" w:hAnsiTheme="majorHAnsi" w:cstheme="majorHAnsi"/>
          <w:sz w:val="22"/>
          <w:szCs w:val="22"/>
          <w:highlight w:val="yellow"/>
        </w:rPr>
        <w:t xml:space="preserve">. We use the term </w:t>
      </w:r>
      <w:r w:rsidRPr="00284B03">
        <w:rPr>
          <w:rFonts w:asciiTheme="majorHAnsi" w:hAnsiTheme="majorHAnsi" w:cstheme="majorHAnsi"/>
          <w:sz w:val="22"/>
          <w:szCs w:val="22"/>
          <w:highlight w:val="yellow"/>
        </w:rPr>
        <w:t>cognitive process</w:t>
      </w:r>
      <w:r w:rsidR="00612B78" w:rsidRPr="00284B03">
        <w:rPr>
          <w:rFonts w:asciiTheme="majorHAnsi" w:hAnsiTheme="majorHAnsi" w:cstheme="majorHAnsi"/>
          <w:sz w:val="22"/>
          <w:szCs w:val="22"/>
          <w:highlight w:val="yellow"/>
        </w:rPr>
        <w:t xml:space="preserve"> as a modern term for ability and choose a </w:t>
      </w:r>
      <w:r w:rsidRPr="00284B03">
        <w:rPr>
          <w:rFonts w:asciiTheme="majorHAnsi" w:hAnsiTheme="majorHAnsi" w:cstheme="majorHAnsi"/>
          <w:sz w:val="22"/>
          <w:szCs w:val="22"/>
          <w:highlight w:val="yellow"/>
        </w:rPr>
        <w:t xml:space="preserve">multidimensional, rather than </w:t>
      </w:r>
      <w:proofErr w:type="spellStart"/>
      <w:r w:rsidRPr="00284B03">
        <w:rPr>
          <w:rFonts w:asciiTheme="majorHAnsi" w:hAnsiTheme="majorHAnsi" w:cstheme="majorHAnsi"/>
          <w:sz w:val="22"/>
          <w:szCs w:val="22"/>
          <w:highlight w:val="yellow"/>
        </w:rPr>
        <w:t>unidimensional</w:t>
      </w:r>
      <w:proofErr w:type="spellEnd"/>
      <w:r w:rsidRPr="00284B03">
        <w:rPr>
          <w:rFonts w:asciiTheme="majorHAnsi" w:hAnsiTheme="majorHAnsi" w:cstheme="majorHAnsi"/>
          <w:sz w:val="22"/>
          <w:szCs w:val="22"/>
          <w:highlight w:val="yellow"/>
        </w:rPr>
        <w:t xml:space="preserve">, view (Das &amp; </w:t>
      </w:r>
      <w:proofErr w:type="spellStart"/>
      <w:r w:rsidRPr="00284B03">
        <w:rPr>
          <w:rFonts w:asciiTheme="majorHAnsi" w:hAnsiTheme="majorHAnsi" w:cstheme="majorHAnsi"/>
          <w:sz w:val="22"/>
          <w:szCs w:val="22"/>
          <w:highlight w:val="yellow"/>
        </w:rPr>
        <w:t>Naglieri</w:t>
      </w:r>
      <w:proofErr w:type="spellEnd"/>
      <w:r w:rsidRPr="006115D8">
        <w:rPr>
          <w:rFonts w:asciiTheme="majorHAnsi" w:hAnsiTheme="majorHAnsi" w:cstheme="majorHAnsi"/>
          <w:sz w:val="22"/>
          <w:szCs w:val="22"/>
        </w:rPr>
        <w:t>, 1992). It is a theory for which research has increasingly demonstrated utility (as summarized in this chapter and in Chapter 20</w:t>
      </w:r>
      <w:r w:rsidR="00612B78" w:rsidRPr="006115D8">
        <w:rPr>
          <w:rFonts w:asciiTheme="majorHAnsi" w:hAnsiTheme="majorHAnsi" w:cstheme="majorHAnsi"/>
          <w:sz w:val="22"/>
          <w:szCs w:val="22"/>
        </w:rPr>
        <w:t xml:space="preserve"> and elsewhere (</w:t>
      </w:r>
      <w:proofErr w:type="spellStart"/>
      <w:r w:rsidR="00612B78" w:rsidRPr="006115D8">
        <w:rPr>
          <w:rFonts w:asciiTheme="majorHAnsi" w:hAnsiTheme="majorHAnsi" w:cstheme="majorHAnsi"/>
          <w:sz w:val="22"/>
          <w:szCs w:val="22"/>
        </w:rPr>
        <w:t>Naglieri</w:t>
      </w:r>
      <w:proofErr w:type="spellEnd"/>
      <w:r w:rsidR="00612B78" w:rsidRPr="006115D8">
        <w:rPr>
          <w:rFonts w:asciiTheme="majorHAnsi" w:hAnsiTheme="majorHAnsi" w:cstheme="majorHAnsi"/>
          <w:sz w:val="22"/>
          <w:szCs w:val="22"/>
        </w:rPr>
        <w:t xml:space="preserve">, 2011; </w:t>
      </w:r>
      <w:proofErr w:type="spellStart"/>
      <w:r w:rsidR="00612B78" w:rsidRPr="006115D8">
        <w:rPr>
          <w:rFonts w:asciiTheme="majorHAnsi" w:hAnsiTheme="majorHAnsi" w:cstheme="majorHAnsi"/>
          <w:sz w:val="22"/>
          <w:szCs w:val="22"/>
        </w:rPr>
        <w:t>Naglieri</w:t>
      </w:r>
      <w:proofErr w:type="spellEnd"/>
      <w:r w:rsidR="00612B78" w:rsidRPr="006115D8">
        <w:rPr>
          <w:rFonts w:asciiTheme="majorHAnsi" w:hAnsiTheme="majorHAnsi" w:cstheme="majorHAnsi"/>
          <w:sz w:val="22"/>
          <w:szCs w:val="22"/>
        </w:rPr>
        <w:t xml:space="preserve"> &amp; Conway, 2009)</w:t>
      </w:r>
      <w:r w:rsidRPr="006115D8">
        <w:rPr>
          <w:rFonts w:asciiTheme="majorHAnsi" w:hAnsiTheme="majorHAnsi" w:cstheme="majorHAnsi"/>
          <w:sz w:val="22"/>
          <w:szCs w:val="22"/>
        </w:rPr>
        <w:t xml:space="preserve">). We suggest that PASS is a modern alternative to </w:t>
      </w:r>
      <w:r w:rsidRPr="006115D8">
        <w:rPr>
          <w:rFonts w:asciiTheme="majorHAnsi" w:hAnsiTheme="majorHAnsi" w:cstheme="majorHAnsi"/>
          <w:i/>
          <w:iCs/>
          <w:sz w:val="22"/>
          <w:szCs w:val="22"/>
        </w:rPr>
        <w:t>g</w:t>
      </w:r>
      <w:r w:rsidRPr="006115D8">
        <w:rPr>
          <w:rFonts w:asciiTheme="majorHAnsi" w:hAnsiTheme="majorHAnsi" w:cstheme="majorHAnsi"/>
          <w:sz w:val="22"/>
          <w:szCs w:val="22"/>
        </w:rPr>
        <w:t xml:space="preserve"> and IQ, based on neuropsychology and cognitive psychology, and that it is well suited to meet the needs of </w:t>
      </w:r>
      <w:r w:rsidR="00612B78" w:rsidRPr="006115D8">
        <w:rPr>
          <w:rFonts w:asciiTheme="majorHAnsi" w:hAnsiTheme="majorHAnsi" w:cstheme="majorHAnsi"/>
          <w:sz w:val="22"/>
          <w:szCs w:val="22"/>
        </w:rPr>
        <w:t xml:space="preserve">school </w:t>
      </w:r>
      <w:r w:rsidRPr="006115D8">
        <w:rPr>
          <w:rFonts w:asciiTheme="majorHAnsi" w:hAnsiTheme="majorHAnsi" w:cstheme="majorHAnsi"/>
          <w:sz w:val="22"/>
          <w:szCs w:val="22"/>
        </w:rPr>
        <w:t>psychologists practicing in the 21st century.</w:t>
      </w:r>
    </w:p>
    <w:p w:rsidR="00FD5B1D" w:rsidRPr="006115D8" w:rsidRDefault="00B84E39" w:rsidP="00125E22">
      <w:pPr>
        <w:pStyle w:val="Overskrift1"/>
        <w:spacing w:line="480" w:lineRule="auto"/>
        <w:jc w:val="center"/>
        <w:rPr>
          <w:rFonts w:cstheme="majorHAnsi"/>
          <w:color w:val="auto"/>
          <w:sz w:val="22"/>
          <w:szCs w:val="22"/>
        </w:rPr>
      </w:pPr>
      <w:r w:rsidRPr="006115D8">
        <w:rPr>
          <w:rFonts w:cstheme="majorHAnsi"/>
          <w:caps/>
          <w:color w:val="auto"/>
          <w:sz w:val="22"/>
          <w:szCs w:val="22"/>
        </w:rPr>
        <w:br w:type="page"/>
      </w:r>
      <w:bookmarkStart w:id="21" w:name="_Toc275951466"/>
      <w:r w:rsidR="00FD5B1D" w:rsidRPr="006115D8">
        <w:rPr>
          <w:rFonts w:cstheme="majorHAnsi"/>
          <w:color w:val="auto"/>
          <w:sz w:val="22"/>
          <w:szCs w:val="22"/>
        </w:rPr>
        <w:t>R</w:t>
      </w:r>
      <w:r w:rsidR="00125E22" w:rsidRPr="006115D8">
        <w:rPr>
          <w:rFonts w:cstheme="majorHAnsi"/>
          <w:color w:val="auto"/>
          <w:sz w:val="22"/>
          <w:szCs w:val="22"/>
        </w:rPr>
        <w:t>eferences</w:t>
      </w:r>
      <w:bookmarkEnd w:id="21"/>
      <w:r w:rsidR="00FD5B1D" w:rsidRPr="006115D8">
        <w:rPr>
          <w:rFonts w:cstheme="majorHAnsi"/>
          <w:color w:val="auto"/>
          <w:sz w:val="22"/>
          <w:szCs w:val="22"/>
        </w:rPr>
        <w:br/>
      </w:r>
    </w:p>
    <w:p w:rsidR="00B05775" w:rsidRPr="006115D8" w:rsidRDefault="00B8208B" w:rsidP="00125E22">
      <w:pPr>
        <w:pStyle w:val="RefOpen"/>
        <w:spacing w:after="0"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Ashman, A. F. (1982). Strategic behavior and linguistic functions of institutionalized moderately retarded persons. </w:t>
      </w:r>
      <w:proofErr w:type="gramStart"/>
      <w:r w:rsidRPr="006115D8">
        <w:rPr>
          <w:rFonts w:asciiTheme="majorHAnsi" w:hAnsiTheme="majorHAnsi" w:cstheme="majorHAnsi"/>
          <w:i/>
          <w:iCs/>
          <w:sz w:val="22"/>
          <w:szCs w:val="22"/>
        </w:rPr>
        <w:t>International Journal of Rehabilitation Research, 5,</w:t>
      </w:r>
      <w:r w:rsidRPr="006115D8">
        <w:rPr>
          <w:rFonts w:asciiTheme="majorHAnsi" w:hAnsiTheme="majorHAnsi" w:cstheme="majorHAnsi"/>
          <w:sz w:val="22"/>
          <w:szCs w:val="22"/>
        </w:rPr>
        <w:t xml:space="preserve"> 203–214.</w:t>
      </w:r>
      <w:proofErr w:type="gramEnd"/>
    </w:p>
    <w:p w:rsidR="00B05775" w:rsidRPr="006115D8" w:rsidRDefault="00B8208B"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Barkley, R. A. (1997). </w:t>
      </w:r>
      <w:proofErr w:type="gramStart"/>
      <w:r w:rsidRPr="006115D8">
        <w:rPr>
          <w:rFonts w:asciiTheme="majorHAnsi" w:hAnsiTheme="majorHAnsi" w:cstheme="majorHAnsi"/>
          <w:i/>
          <w:iCs/>
          <w:sz w:val="22"/>
          <w:szCs w:val="22"/>
        </w:rPr>
        <w:t>ADHD and the nature of self-control</w:t>
      </w:r>
      <w:r w:rsidR="00B84E39" w:rsidRPr="006115D8">
        <w:rPr>
          <w:rFonts w:asciiTheme="majorHAnsi" w:hAnsiTheme="majorHAnsi" w:cstheme="majorHAnsi"/>
          <w:sz w:val="22"/>
          <w:szCs w:val="22"/>
        </w:rPr>
        <w:t>.</w:t>
      </w:r>
      <w:proofErr w:type="gramEnd"/>
      <w:r w:rsidR="00B84E39" w:rsidRPr="006115D8">
        <w:rPr>
          <w:rFonts w:asciiTheme="majorHAnsi" w:hAnsiTheme="majorHAnsi" w:cstheme="majorHAnsi"/>
          <w:sz w:val="22"/>
          <w:szCs w:val="22"/>
        </w:rPr>
        <w:t xml:space="preserve"> New York: Guilford Press.</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proofErr w:type="spellStart"/>
      <w:r w:rsidRPr="006115D8">
        <w:rPr>
          <w:rFonts w:asciiTheme="majorHAnsi" w:hAnsiTheme="majorHAnsi" w:cstheme="majorHAnsi"/>
          <w:sz w:val="22"/>
          <w:szCs w:val="22"/>
        </w:rPr>
        <w:t>Boden</w:t>
      </w:r>
      <w:proofErr w:type="spellEnd"/>
      <w:r w:rsidRPr="006115D8">
        <w:rPr>
          <w:rFonts w:asciiTheme="majorHAnsi" w:hAnsiTheme="majorHAnsi" w:cstheme="majorHAnsi"/>
          <w:sz w:val="22"/>
          <w:szCs w:val="22"/>
        </w:rPr>
        <w:t xml:space="preserve">, C., &amp; Kirby, J. R. (1995). </w:t>
      </w:r>
      <w:proofErr w:type="gramStart"/>
      <w:r w:rsidRPr="006115D8">
        <w:rPr>
          <w:rFonts w:asciiTheme="majorHAnsi" w:hAnsiTheme="majorHAnsi" w:cstheme="majorHAnsi"/>
          <w:sz w:val="22"/>
          <w:szCs w:val="22"/>
        </w:rPr>
        <w:t>Successive processing, phonological coding, and the remediation of reading.</w:t>
      </w:r>
      <w:proofErr w:type="gramEnd"/>
      <w:r w:rsidRPr="006115D8">
        <w:rPr>
          <w:rFonts w:asciiTheme="majorHAnsi" w:hAnsiTheme="majorHAnsi" w:cstheme="majorHAnsi"/>
          <w:sz w:val="22"/>
          <w:szCs w:val="22"/>
        </w:rPr>
        <w:t xml:space="preserve"> </w:t>
      </w:r>
      <w:r w:rsidRPr="006115D8">
        <w:rPr>
          <w:rFonts w:asciiTheme="majorHAnsi" w:hAnsiTheme="majorHAnsi" w:cstheme="majorHAnsi"/>
          <w:i/>
          <w:iCs/>
          <w:sz w:val="22"/>
          <w:szCs w:val="22"/>
        </w:rPr>
        <w:t>Journal of Cognitive Education, 4</w:t>
      </w:r>
      <w:r w:rsidRPr="006115D8">
        <w:rPr>
          <w:rFonts w:asciiTheme="majorHAnsi" w:hAnsiTheme="majorHAnsi" w:cstheme="majorHAnsi"/>
          <w:sz w:val="22"/>
          <w:szCs w:val="22"/>
        </w:rPr>
        <w:t>, 19–32.</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Bradley, L., &amp; Bryant, P. (1985). </w:t>
      </w:r>
      <w:r w:rsidRPr="006115D8">
        <w:rPr>
          <w:rFonts w:asciiTheme="majorHAnsi" w:hAnsiTheme="majorHAnsi" w:cstheme="majorHAnsi"/>
          <w:i/>
          <w:iCs/>
          <w:sz w:val="22"/>
          <w:szCs w:val="22"/>
        </w:rPr>
        <w:t>Rhyme and reason in reading and spelling</w:t>
      </w:r>
      <w:r w:rsidRPr="006115D8">
        <w:rPr>
          <w:rFonts w:asciiTheme="majorHAnsi" w:hAnsiTheme="majorHAnsi" w:cstheme="majorHAnsi"/>
          <w:sz w:val="22"/>
          <w:szCs w:val="22"/>
        </w:rPr>
        <w:t>. Ann Arbor MI: University of Michigan Press.</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Carlson, J., &amp; Das, J. P. (1997). </w:t>
      </w:r>
      <w:proofErr w:type="gramStart"/>
      <w:r w:rsidRPr="006115D8">
        <w:rPr>
          <w:rFonts w:asciiTheme="majorHAnsi" w:hAnsiTheme="majorHAnsi" w:cstheme="majorHAnsi"/>
          <w:sz w:val="22"/>
          <w:szCs w:val="22"/>
        </w:rPr>
        <w:t>A process approach to remediating word decoding deficiencies in Chapter 1 children.</w:t>
      </w:r>
      <w:proofErr w:type="gramEnd"/>
      <w:r w:rsidRPr="006115D8">
        <w:rPr>
          <w:rFonts w:asciiTheme="majorHAnsi" w:hAnsiTheme="majorHAnsi" w:cstheme="majorHAnsi"/>
          <w:sz w:val="22"/>
          <w:szCs w:val="22"/>
        </w:rPr>
        <w:t xml:space="preserve"> </w:t>
      </w:r>
      <w:r w:rsidRPr="006115D8">
        <w:rPr>
          <w:rFonts w:asciiTheme="majorHAnsi" w:hAnsiTheme="majorHAnsi" w:cstheme="majorHAnsi"/>
          <w:i/>
          <w:iCs/>
          <w:sz w:val="22"/>
          <w:szCs w:val="22"/>
        </w:rPr>
        <w:t>Learning Disabilities Quarterly, 20</w:t>
      </w:r>
      <w:r w:rsidRPr="006115D8">
        <w:rPr>
          <w:rFonts w:asciiTheme="majorHAnsi" w:hAnsiTheme="majorHAnsi" w:cstheme="majorHAnsi"/>
          <w:sz w:val="22"/>
          <w:szCs w:val="22"/>
        </w:rPr>
        <w:t>, 93–102.</w:t>
      </w:r>
    </w:p>
    <w:p w:rsidR="00607CE9" w:rsidRPr="006115D8" w:rsidRDefault="00F158BF"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Christensen, A.  Goldberg, E., &amp; </w:t>
      </w:r>
      <w:proofErr w:type="spellStart"/>
      <w:r w:rsidRPr="006115D8">
        <w:rPr>
          <w:rFonts w:asciiTheme="majorHAnsi" w:hAnsiTheme="majorHAnsi" w:cstheme="majorHAnsi"/>
          <w:sz w:val="22"/>
          <w:szCs w:val="22"/>
        </w:rPr>
        <w:t>Bougakov</w:t>
      </w:r>
      <w:proofErr w:type="spellEnd"/>
      <w:r w:rsidRPr="006115D8">
        <w:rPr>
          <w:rFonts w:asciiTheme="majorHAnsi" w:hAnsiTheme="majorHAnsi" w:cstheme="majorHAnsi"/>
          <w:sz w:val="22"/>
          <w:szCs w:val="22"/>
        </w:rPr>
        <w:t xml:space="preserve">, D. (2009) </w:t>
      </w:r>
      <w:r w:rsidRPr="006115D8">
        <w:rPr>
          <w:rFonts w:asciiTheme="majorHAnsi" w:hAnsiTheme="majorHAnsi" w:cstheme="majorHAnsi"/>
          <w:i/>
          <w:sz w:val="22"/>
          <w:szCs w:val="22"/>
        </w:rPr>
        <w:t>Luria's Legacy in the 21st Century</w:t>
      </w:r>
      <w:r w:rsidRPr="006115D8">
        <w:rPr>
          <w:rFonts w:asciiTheme="majorHAnsi" w:hAnsiTheme="majorHAnsi" w:cstheme="majorHAnsi"/>
          <w:sz w:val="22"/>
          <w:szCs w:val="22"/>
        </w:rPr>
        <w:t xml:space="preserve">. </w:t>
      </w:r>
      <w:proofErr w:type="spellStart"/>
      <w:r w:rsidRPr="006115D8">
        <w:rPr>
          <w:rFonts w:asciiTheme="majorHAnsi" w:hAnsiTheme="majorHAnsi" w:cstheme="majorHAnsi"/>
          <w:sz w:val="22"/>
          <w:szCs w:val="22"/>
        </w:rPr>
        <w:t>NewYork</w:t>
      </w:r>
      <w:proofErr w:type="spellEnd"/>
      <w:r w:rsidRPr="006115D8">
        <w:rPr>
          <w:rFonts w:asciiTheme="majorHAnsi" w:hAnsiTheme="majorHAnsi" w:cstheme="majorHAnsi"/>
          <w:sz w:val="22"/>
          <w:szCs w:val="22"/>
        </w:rPr>
        <w:t xml:space="preserve">: Oxford University Press. </w:t>
      </w:r>
    </w:p>
    <w:p w:rsidR="00B05775" w:rsidRPr="006115D8" w:rsidRDefault="00B8208B" w:rsidP="00125E22">
      <w:pPr>
        <w:pStyle w:val="RefText"/>
        <w:spacing w:line="480" w:lineRule="auto"/>
        <w:ind w:left="450" w:hanging="450"/>
        <w:jc w:val="left"/>
        <w:rPr>
          <w:rFonts w:asciiTheme="majorHAnsi" w:hAnsiTheme="majorHAnsi" w:cstheme="majorHAnsi"/>
          <w:sz w:val="22"/>
          <w:szCs w:val="22"/>
        </w:rPr>
      </w:pPr>
      <w:proofErr w:type="gramStart"/>
      <w:r w:rsidRPr="006115D8">
        <w:rPr>
          <w:rFonts w:asciiTheme="majorHAnsi" w:hAnsiTheme="majorHAnsi" w:cstheme="majorHAnsi"/>
          <w:sz w:val="22"/>
          <w:szCs w:val="22"/>
        </w:rPr>
        <w:t>Cormier, P., Carlson, J. S., &amp; Das, J. P. (1990).</w:t>
      </w:r>
      <w:proofErr w:type="gramEnd"/>
      <w:r w:rsidRPr="006115D8">
        <w:rPr>
          <w:rFonts w:asciiTheme="majorHAnsi" w:hAnsiTheme="majorHAnsi" w:cstheme="majorHAnsi"/>
          <w:sz w:val="22"/>
          <w:szCs w:val="22"/>
        </w:rPr>
        <w:t xml:space="preserve"> Planning ability and cognitive performance: The compen</w:t>
      </w:r>
      <w:r w:rsidRPr="006115D8">
        <w:rPr>
          <w:rFonts w:asciiTheme="majorHAnsi" w:hAnsiTheme="majorHAnsi" w:cstheme="majorHAnsi"/>
          <w:sz w:val="22"/>
          <w:szCs w:val="22"/>
        </w:rPr>
        <w:softHyphen/>
        <w:t xml:space="preserve">satory effects of a dynamic assessment approach. </w:t>
      </w:r>
      <w:proofErr w:type="gramStart"/>
      <w:r w:rsidRPr="006115D8">
        <w:rPr>
          <w:rFonts w:asciiTheme="majorHAnsi" w:hAnsiTheme="majorHAnsi" w:cstheme="majorHAnsi"/>
          <w:i/>
          <w:iCs/>
          <w:sz w:val="22"/>
          <w:szCs w:val="22"/>
        </w:rPr>
        <w:t>Learning and Individual Differences, 2</w:t>
      </w:r>
      <w:r w:rsidRPr="006115D8">
        <w:rPr>
          <w:rFonts w:asciiTheme="majorHAnsi" w:hAnsiTheme="majorHAnsi" w:cstheme="majorHAnsi"/>
          <w:sz w:val="22"/>
          <w:szCs w:val="22"/>
        </w:rPr>
        <w:t>, 437–449.</w:t>
      </w:r>
      <w:proofErr w:type="gramEnd"/>
    </w:p>
    <w:p w:rsidR="00B05775" w:rsidRPr="006115D8" w:rsidRDefault="00B8208B"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Das, J. P. (1972). </w:t>
      </w:r>
      <w:proofErr w:type="gramStart"/>
      <w:r w:rsidRPr="006115D8">
        <w:rPr>
          <w:rFonts w:asciiTheme="majorHAnsi" w:hAnsiTheme="majorHAnsi" w:cstheme="majorHAnsi"/>
          <w:sz w:val="22"/>
          <w:szCs w:val="22"/>
        </w:rPr>
        <w:t xml:space="preserve">Patterns of cognitive ability in </w:t>
      </w:r>
      <w:proofErr w:type="spellStart"/>
      <w:r w:rsidRPr="006115D8">
        <w:rPr>
          <w:rFonts w:asciiTheme="majorHAnsi" w:hAnsiTheme="majorHAnsi" w:cstheme="majorHAnsi"/>
          <w:sz w:val="22"/>
          <w:szCs w:val="22"/>
        </w:rPr>
        <w:t>non</w:t>
      </w:r>
      <w:r w:rsidRPr="006115D8">
        <w:rPr>
          <w:rFonts w:asciiTheme="majorHAnsi" w:hAnsiTheme="majorHAnsi" w:cstheme="majorHAnsi"/>
          <w:sz w:val="22"/>
          <w:szCs w:val="22"/>
        </w:rPr>
        <w:softHyphen/>
        <w:t>retarded</w:t>
      </w:r>
      <w:proofErr w:type="spellEnd"/>
      <w:r w:rsidRPr="006115D8">
        <w:rPr>
          <w:rFonts w:asciiTheme="majorHAnsi" w:hAnsiTheme="majorHAnsi" w:cstheme="majorHAnsi"/>
          <w:sz w:val="22"/>
          <w:szCs w:val="22"/>
        </w:rPr>
        <w:t xml:space="preserve"> and retarded children.</w:t>
      </w:r>
      <w:proofErr w:type="gramEnd"/>
      <w:r w:rsidRPr="006115D8">
        <w:rPr>
          <w:rFonts w:asciiTheme="majorHAnsi" w:hAnsiTheme="majorHAnsi" w:cstheme="majorHAnsi"/>
          <w:sz w:val="22"/>
          <w:szCs w:val="22"/>
        </w:rPr>
        <w:t xml:space="preserve"> </w:t>
      </w:r>
      <w:r w:rsidR="00B84E39" w:rsidRPr="006115D8">
        <w:rPr>
          <w:rFonts w:asciiTheme="majorHAnsi" w:hAnsiTheme="majorHAnsi" w:cstheme="majorHAnsi"/>
          <w:i/>
          <w:iCs/>
          <w:sz w:val="22"/>
          <w:szCs w:val="22"/>
        </w:rPr>
        <w:t>American Journal of Mental Deficiency, 77,</w:t>
      </w:r>
      <w:r w:rsidR="00B84E39" w:rsidRPr="006115D8">
        <w:rPr>
          <w:rFonts w:asciiTheme="majorHAnsi" w:hAnsiTheme="majorHAnsi" w:cstheme="majorHAnsi"/>
          <w:sz w:val="22"/>
          <w:szCs w:val="22"/>
        </w:rPr>
        <w:t xml:space="preserve"> 6–12.</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Das, J. P. (1980). Planning: Theoretical considerations and empirical evidence. </w:t>
      </w:r>
      <w:proofErr w:type="gramStart"/>
      <w:r w:rsidRPr="006115D8">
        <w:rPr>
          <w:rFonts w:asciiTheme="majorHAnsi" w:hAnsiTheme="majorHAnsi" w:cstheme="majorHAnsi"/>
          <w:i/>
          <w:iCs/>
          <w:sz w:val="22"/>
          <w:szCs w:val="22"/>
        </w:rPr>
        <w:t>Psychological Research</w:t>
      </w:r>
      <w:r w:rsidRPr="006115D8">
        <w:rPr>
          <w:rFonts w:asciiTheme="majorHAnsi" w:hAnsiTheme="majorHAnsi" w:cstheme="majorHAnsi"/>
          <w:sz w:val="22"/>
          <w:szCs w:val="22"/>
        </w:rPr>
        <w:t xml:space="preserve"> [W. Germany], </w:t>
      </w:r>
      <w:r w:rsidRPr="006115D8">
        <w:rPr>
          <w:rFonts w:asciiTheme="majorHAnsi" w:hAnsiTheme="majorHAnsi" w:cstheme="majorHAnsi"/>
          <w:i/>
          <w:iCs/>
          <w:sz w:val="22"/>
          <w:szCs w:val="22"/>
        </w:rPr>
        <w:t>41</w:t>
      </w:r>
      <w:r w:rsidRPr="006115D8">
        <w:rPr>
          <w:rFonts w:asciiTheme="majorHAnsi" w:hAnsiTheme="majorHAnsi" w:cstheme="majorHAnsi"/>
          <w:sz w:val="22"/>
          <w:szCs w:val="22"/>
        </w:rPr>
        <w:t>, 141–151.</w:t>
      </w:r>
      <w:proofErr w:type="gramEnd"/>
    </w:p>
    <w:p w:rsidR="0053585A" w:rsidRPr="006115D8" w:rsidRDefault="0053585A"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Das, J. P. (1999). </w:t>
      </w:r>
      <w:r w:rsidRPr="006115D8">
        <w:rPr>
          <w:rFonts w:asciiTheme="majorHAnsi" w:hAnsiTheme="majorHAnsi" w:cstheme="majorHAnsi"/>
          <w:i/>
          <w:iCs/>
          <w:sz w:val="22"/>
          <w:szCs w:val="22"/>
        </w:rPr>
        <w:t>PASS Reading Enhancement Program (PREP)</w:t>
      </w:r>
      <w:r w:rsidRPr="006115D8">
        <w:rPr>
          <w:rFonts w:asciiTheme="majorHAnsi" w:hAnsiTheme="majorHAnsi" w:cstheme="majorHAnsi"/>
          <w:sz w:val="22"/>
          <w:szCs w:val="22"/>
        </w:rPr>
        <w:t xml:space="preserve">. </w:t>
      </w:r>
      <w:proofErr w:type="spellStart"/>
      <w:r w:rsidRPr="006115D8">
        <w:rPr>
          <w:rFonts w:asciiTheme="majorHAnsi" w:hAnsiTheme="majorHAnsi" w:cstheme="majorHAnsi"/>
          <w:sz w:val="22"/>
          <w:szCs w:val="22"/>
        </w:rPr>
        <w:t>Edmonton</w:t>
      </w:r>
      <w:proofErr w:type="gramStart"/>
      <w:r w:rsidRPr="006115D8">
        <w:rPr>
          <w:rFonts w:asciiTheme="majorHAnsi" w:hAnsiTheme="majorHAnsi" w:cstheme="majorHAnsi"/>
          <w:sz w:val="22"/>
          <w:szCs w:val="22"/>
        </w:rPr>
        <w:t>,Alberta</w:t>
      </w:r>
      <w:proofErr w:type="spellEnd"/>
      <w:proofErr w:type="gramEnd"/>
      <w:r w:rsidRPr="006115D8">
        <w:rPr>
          <w:rFonts w:asciiTheme="majorHAnsi" w:hAnsiTheme="majorHAnsi" w:cstheme="majorHAnsi"/>
          <w:sz w:val="22"/>
          <w:szCs w:val="22"/>
        </w:rPr>
        <w:t xml:space="preserve"> : Developmental disabilities Centre ,University of Alberta . </w:t>
      </w:r>
    </w:p>
    <w:p w:rsidR="0053585A" w:rsidRPr="006115D8" w:rsidRDefault="0053585A"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Das, J.P</w:t>
      </w:r>
      <w:proofErr w:type="gramStart"/>
      <w:r w:rsidRPr="006115D8">
        <w:rPr>
          <w:rFonts w:asciiTheme="majorHAnsi" w:hAnsiTheme="majorHAnsi" w:cstheme="majorHAnsi"/>
          <w:sz w:val="22"/>
          <w:szCs w:val="22"/>
        </w:rPr>
        <w:t>.(</w:t>
      </w:r>
      <w:proofErr w:type="gramEnd"/>
      <w:r w:rsidRPr="006115D8">
        <w:rPr>
          <w:rFonts w:asciiTheme="majorHAnsi" w:hAnsiTheme="majorHAnsi" w:cstheme="majorHAnsi"/>
          <w:sz w:val="22"/>
          <w:szCs w:val="22"/>
        </w:rPr>
        <w:t xml:space="preserve">2003). </w:t>
      </w:r>
      <w:proofErr w:type="gramStart"/>
      <w:r w:rsidRPr="006115D8">
        <w:rPr>
          <w:rFonts w:asciiTheme="majorHAnsi" w:hAnsiTheme="majorHAnsi" w:cstheme="majorHAnsi"/>
          <w:sz w:val="22"/>
          <w:szCs w:val="22"/>
        </w:rPr>
        <w:t xml:space="preserve">Theories of </w:t>
      </w:r>
      <w:proofErr w:type="spellStart"/>
      <w:r w:rsidRPr="006115D8">
        <w:rPr>
          <w:rFonts w:asciiTheme="majorHAnsi" w:hAnsiTheme="majorHAnsi" w:cstheme="majorHAnsi"/>
          <w:sz w:val="22"/>
          <w:szCs w:val="22"/>
        </w:rPr>
        <w:t>Intelligence:Issues</w:t>
      </w:r>
      <w:proofErr w:type="spellEnd"/>
      <w:r w:rsidRPr="006115D8">
        <w:rPr>
          <w:rFonts w:asciiTheme="majorHAnsi" w:hAnsiTheme="majorHAnsi" w:cstheme="majorHAnsi"/>
          <w:sz w:val="22"/>
          <w:szCs w:val="22"/>
        </w:rPr>
        <w:t xml:space="preserve"> &amp; Applications.</w:t>
      </w:r>
      <w:proofErr w:type="gramEnd"/>
      <w:r w:rsidRPr="006115D8">
        <w:rPr>
          <w:rFonts w:asciiTheme="majorHAnsi" w:hAnsiTheme="majorHAnsi" w:cstheme="majorHAnsi"/>
          <w:sz w:val="22"/>
          <w:szCs w:val="22"/>
        </w:rPr>
        <w:t xml:space="preserve"> In </w:t>
      </w:r>
      <w:proofErr w:type="spellStart"/>
      <w:r w:rsidRPr="006115D8">
        <w:rPr>
          <w:rFonts w:asciiTheme="majorHAnsi" w:hAnsiTheme="majorHAnsi" w:cstheme="majorHAnsi"/>
          <w:sz w:val="22"/>
          <w:szCs w:val="22"/>
        </w:rPr>
        <w:t>Goldstein</w:t>
      </w:r>
      <w:proofErr w:type="gramStart"/>
      <w:r w:rsidRPr="006115D8">
        <w:rPr>
          <w:rFonts w:asciiTheme="majorHAnsi" w:hAnsiTheme="majorHAnsi" w:cstheme="majorHAnsi"/>
          <w:sz w:val="22"/>
          <w:szCs w:val="22"/>
        </w:rPr>
        <w:t>,G</w:t>
      </w:r>
      <w:proofErr w:type="spellEnd"/>
      <w:proofErr w:type="gramEnd"/>
      <w:r w:rsidRPr="006115D8">
        <w:rPr>
          <w:rFonts w:asciiTheme="majorHAnsi" w:hAnsiTheme="majorHAnsi" w:cstheme="majorHAnsi"/>
          <w:sz w:val="22"/>
          <w:szCs w:val="22"/>
        </w:rPr>
        <w:t xml:space="preserve"> . &amp; Beers, S (Ed.)</w:t>
      </w:r>
      <w:proofErr w:type="gramStart"/>
      <w:r w:rsidRPr="006115D8">
        <w:rPr>
          <w:rFonts w:asciiTheme="majorHAnsi" w:hAnsiTheme="majorHAnsi" w:cstheme="majorHAnsi"/>
          <w:sz w:val="22"/>
          <w:szCs w:val="22"/>
        </w:rPr>
        <w:t>.</w:t>
      </w:r>
      <w:r w:rsidRPr="006115D8">
        <w:rPr>
          <w:rFonts w:asciiTheme="majorHAnsi" w:hAnsiTheme="majorHAnsi" w:cstheme="majorHAnsi"/>
          <w:i/>
          <w:sz w:val="22"/>
          <w:szCs w:val="22"/>
        </w:rPr>
        <w:t>Contemporary</w:t>
      </w:r>
      <w:proofErr w:type="gramEnd"/>
      <w:r w:rsidRPr="006115D8">
        <w:rPr>
          <w:rFonts w:asciiTheme="majorHAnsi" w:hAnsiTheme="majorHAnsi" w:cstheme="majorHAnsi"/>
          <w:i/>
          <w:sz w:val="22"/>
          <w:szCs w:val="22"/>
        </w:rPr>
        <w:t xml:space="preserve"> Handbook of Psychological Assessment</w:t>
      </w:r>
      <w:r w:rsidRPr="006115D8">
        <w:rPr>
          <w:rFonts w:asciiTheme="majorHAnsi" w:hAnsiTheme="majorHAnsi" w:cstheme="majorHAnsi"/>
          <w:sz w:val="22"/>
          <w:szCs w:val="22"/>
        </w:rPr>
        <w:t>. New York: Wiley. Pp.5-23.</w:t>
      </w:r>
    </w:p>
    <w:p w:rsidR="0053585A" w:rsidRPr="006115D8" w:rsidRDefault="0053585A" w:rsidP="00125E22">
      <w:pPr>
        <w:pStyle w:val="RefText"/>
        <w:spacing w:line="480" w:lineRule="auto"/>
        <w:ind w:left="450" w:hanging="450"/>
        <w:jc w:val="left"/>
        <w:rPr>
          <w:rFonts w:asciiTheme="majorHAnsi" w:hAnsiTheme="majorHAnsi" w:cstheme="majorHAnsi"/>
          <w:sz w:val="22"/>
          <w:szCs w:val="22"/>
        </w:rPr>
      </w:pPr>
      <w:proofErr w:type="gramStart"/>
      <w:r w:rsidRPr="006115D8">
        <w:rPr>
          <w:rFonts w:asciiTheme="majorHAnsi" w:hAnsiTheme="majorHAnsi" w:cstheme="majorHAnsi"/>
          <w:sz w:val="22"/>
          <w:szCs w:val="22"/>
        </w:rPr>
        <w:t>Das ,</w:t>
      </w:r>
      <w:proofErr w:type="gramEnd"/>
      <w:r w:rsidRPr="006115D8">
        <w:rPr>
          <w:rFonts w:asciiTheme="majorHAnsi" w:hAnsiTheme="majorHAnsi" w:cstheme="majorHAnsi"/>
          <w:sz w:val="22"/>
          <w:szCs w:val="22"/>
        </w:rPr>
        <w:t xml:space="preserve"> J.P.(2004). </w:t>
      </w:r>
      <w:proofErr w:type="gramStart"/>
      <w:r w:rsidRPr="006115D8">
        <w:rPr>
          <w:rFonts w:asciiTheme="majorHAnsi" w:hAnsiTheme="majorHAnsi" w:cstheme="majorHAnsi"/>
          <w:i/>
          <w:sz w:val="22"/>
          <w:szCs w:val="22"/>
        </w:rPr>
        <w:t>The Cognitive Enhancement Training Program (COGENT).</w:t>
      </w:r>
      <w:proofErr w:type="gramEnd"/>
      <w:r w:rsidRPr="006115D8">
        <w:rPr>
          <w:rFonts w:asciiTheme="majorHAnsi" w:hAnsiTheme="majorHAnsi" w:cstheme="majorHAnsi"/>
          <w:sz w:val="22"/>
          <w:szCs w:val="22"/>
        </w:rPr>
        <w:t xml:space="preserve"> Edmonton, Alberta: Developmental disabilities Centre, University of </w:t>
      </w:r>
      <w:proofErr w:type="gramStart"/>
      <w:r w:rsidRPr="006115D8">
        <w:rPr>
          <w:rFonts w:asciiTheme="majorHAnsi" w:hAnsiTheme="majorHAnsi" w:cstheme="majorHAnsi"/>
          <w:sz w:val="22"/>
          <w:szCs w:val="22"/>
        </w:rPr>
        <w:t>Alberta .</w:t>
      </w:r>
      <w:proofErr w:type="gramEnd"/>
    </w:p>
    <w:p w:rsidR="0053585A" w:rsidRPr="006115D8" w:rsidRDefault="0053585A"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Das, J. P. (2009). </w:t>
      </w:r>
      <w:proofErr w:type="gramStart"/>
      <w:r w:rsidRPr="006115D8">
        <w:rPr>
          <w:rFonts w:asciiTheme="majorHAnsi" w:hAnsiTheme="majorHAnsi" w:cstheme="majorHAnsi"/>
          <w:i/>
          <w:iCs/>
          <w:sz w:val="22"/>
          <w:szCs w:val="22"/>
        </w:rPr>
        <w:t>Reading difficulties and dyslexia.</w:t>
      </w:r>
      <w:proofErr w:type="gramEnd"/>
      <w:r w:rsidRPr="006115D8">
        <w:rPr>
          <w:rFonts w:asciiTheme="majorHAnsi" w:hAnsiTheme="majorHAnsi" w:cstheme="majorHAnsi"/>
          <w:sz w:val="22"/>
          <w:szCs w:val="22"/>
        </w:rPr>
        <w:t xml:space="preserve"> Revised edition. New Delhi: Sage Publications.</w:t>
      </w:r>
    </w:p>
    <w:p w:rsidR="0053585A" w:rsidRPr="006115D8" w:rsidRDefault="0053585A"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Das, J. P. (2002). </w:t>
      </w:r>
      <w:proofErr w:type="gramStart"/>
      <w:r w:rsidRPr="006115D8">
        <w:rPr>
          <w:rFonts w:asciiTheme="majorHAnsi" w:hAnsiTheme="majorHAnsi" w:cstheme="majorHAnsi"/>
          <w:sz w:val="22"/>
          <w:szCs w:val="22"/>
        </w:rPr>
        <w:t>A better look at intelligence.</w:t>
      </w:r>
      <w:proofErr w:type="gramEnd"/>
      <w:r w:rsidRPr="006115D8">
        <w:rPr>
          <w:rFonts w:asciiTheme="majorHAnsi" w:hAnsiTheme="majorHAnsi" w:cstheme="majorHAnsi"/>
          <w:sz w:val="22"/>
          <w:szCs w:val="22"/>
        </w:rPr>
        <w:t xml:space="preserve"> </w:t>
      </w:r>
      <w:r w:rsidRPr="006115D8">
        <w:rPr>
          <w:rFonts w:asciiTheme="majorHAnsi" w:hAnsiTheme="majorHAnsi" w:cstheme="majorHAnsi"/>
          <w:i/>
          <w:iCs/>
          <w:sz w:val="22"/>
          <w:szCs w:val="22"/>
        </w:rPr>
        <w:t>Current Directions in Psychology, 11</w:t>
      </w:r>
      <w:r w:rsidRPr="006115D8">
        <w:rPr>
          <w:rFonts w:asciiTheme="majorHAnsi" w:hAnsiTheme="majorHAnsi" w:cstheme="majorHAnsi"/>
          <w:sz w:val="22"/>
          <w:szCs w:val="22"/>
        </w:rPr>
        <w:t>, 28–32.</w:t>
      </w:r>
    </w:p>
    <w:p w:rsidR="0053585A" w:rsidRPr="006115D8" w:rsidRDefault="0053585A" w:rsidP="00125E22">
      <w:pPr>
        <w:pStyle w:val="RefText"/>
        <w:spacing w:line="480" w:lineRule="auto"/>
        <w:ind w:left="450" w:hanging="450"/>
        <w:jc w:val="left"/>
        <w:rPr>
          <w:rFonts w:asciiTheme="majorHAnsi" w:hAnsiTheme="majorHAnsi" w:cstheme="majorHAnsi"/>
          <w:sz w:val="22"/>
          <w:szCs w:val="22"/>
        </w:rPr>
      </w:pPr>
      <w:proofErr w:type="gramStart"/>
      <w:r w:rsidRPr="006115D8">
        <w:rPr>
          <w:rFonts w:asciiTheme="majorHAnsi" w:hAnsiTheme="majorHAnsi" w:cstheme="majorHAnsi"/>
          <w:sz w:val="22"/>
          <w:szCs w:val="22"/>
        </w:rPr>
        <w:t>Das ,</w:t>
      </w:r>
      <w:proofErr w:type="gramEnd"/>
      <w:r w:rsidRPr="006115D8">
        <w:rPr>
          <w:rFonts w:asciiTheme="majorHAnsi" w:hAnsiTheme="majorHAnsi" w:cstheme="majorHAnsi"/>
          <w:sz w:val="22"/>
          <w:szCs w:val="22"/>
        </w:rPr>
        <w:t xml:space="preserve"> J.P.(2003). Theories of </w:t>
      </w:r>
      <w:proofErr w:type="gramStart"/>
      <w:r w:rsidRPr="006115D8">
        <w:rPr>
          <w:rFonts w:asciiTheme="majorHAnsi" w:hAnsiTheme="majorHAnsi" w:cstheme="majorHAnsi"/>
          <w:sz w:val="22"/>
          <w:szCs w:val="22"/>
        </w:rPr>
        <w:t>Intelligence :</w:t>
      </w:r>
      <w:proofErr w:type="gramEnd"/>
      <w:r w:rsidRPr="006115D8">
        <w:rPr>
          <w:rFonts w:asciiTheme="majorHAnsi" w:hAnsiTheme="majorHAnsi" w:cstheme="majorHAnsi"/>
          <w:sz w:val="22"/>
          <w:szCs w:val="22"/>
        </w:rPr>
        <w:t xml:space="preserve"> Issues &amp; Applications. In Goldstein, </w:t>
      </w:r>
      <w:proofErr w:type="gramStart"/>
      <w:r w:rsidRPr="006115D8">
        <w:rPr>
          <w:rFonts w:asciiTheme="majorHAnsi" w:hAnsiTheme="majorHAnsi" w:cstheme="majorHAnsi"/>
          <w:sz w:val="22"/>
          <w:szCs w:val="22"/>
        </w:rPr>
        <w:t>G .</w:t>
      </w:r>
      <w:proofErr w:type="gramEnd"/>
      <w:r w:rsidRPr="006115D8">
        <w:rPr>
          <w:rFonts w:asciiTheme="majorHAnsi" w:hAnsiTheme="majorHAnsi" w:cstheme="majorHAnsi"/>
          <w:sz w:val="22"/>
          <w:szCs w:val="22"/>
        </w:rPr>
        <w:t xml:space="preserve"> &amp; Beers, S. (Ed.)</w:t>
      </w:r>
      <w:proofErr w:type="gramStart"/>
      <w:r w:rsidRPr="006115D8">
        <w:rPr>
          <w:rFonts w:asciiTheme="majorHAnsi" w:hAnsiTheme="majorHAnsi" w:cstheme="majorHAnsi"/>
          <w:sz w:val="22"/>
          <w:szCs w:val="22"/>
        </w:rPr>
        <w:t>.</w:t>
      </w:r>
      <w:r w:rsidRPr="006115D8">
        <w:rPr>
          <w:rFonts w:asciiTheme="majorHAnsi" w:hAnsiTheme="majorHAnsi" w:cstheme="majorHAnsi"/>
          <w:i/>
          <w:sz w:val="22"/>
          <w:szCs w:val="22"/>
        </w:rPr>
        <w:t>Contemporary</w:t>
      </w:r>
      <w:proofErr w:type="gramEnd"/>
      <w:r w:rsidRPr="006115D8">
        <w:rPr>
          <w:rFonts w:asciiTheme="majorHAnsi" w:hAnsiTheme="majorHAnsi" w:cstheme="majorHAnsi"/>
          <w:i/>
          <w:sz w:val="22"/>
          <w:szCs w:val="22"/>
        </w:rPr>
        <w:t xml:space="preserve"> Handbook of Psychological Assessment</w:t>
      </w:r>
      <w:r w:rsidRPr="006115D8">
        <w:rPr>
          <w:rFonts w:asciiTheme="majorHAnsi" w:hAnsiTheme="majorHAnsi" w:cstheme="majorHAnsi"/>
          <w:sz w:val="22"/>
          <w:szCs w:val="22"/>
        </w:rPr>
        <w:t>. New York: Wiley. Pp.5-23.</w:t>
      </w:r>
    </w:p>
    <w:p w:rsidR="0053585A" w:rsidRPr="006115D8" w:rsidRDefault="0053585A"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Das, J. P., &amp; Abbott, J. (1995). PASS: An alternative approach to intelligence. </w:t>
      </w:r>
      <w:r w:rsidRPr="006115D8">
        <w:rPr>
          <w:rFonts w:asciiTheme="majorHAnsi" w:hAnsiTheme="majorHAnsi" w:cstheme="majorHAnsi"/>
          <w:i/>
          <w:iCs/>
          <w:sz w:val="22"/>
          <w:szCs w:val="22"/>
        </w:rPr>
        <w:t>Psychology and Developing Societies, 7</w:t>
      </w:r>
      <w:r w:rsidRPr="006115D8">
        <w:rPr>
          <w:rFonts w:asciiTheme="majorHAnsi" w:hAnsiTheme="majorHAnsi" w:cstheme="majorHAnsi"/>
          <w:sz w:val="22"/>
          <w:szCs w:val="22"/>
        </w:rPr>
        <w:t>(2), 155–184.</w:t>
      </w:r>
    </w:p>
    <w:p w:rsidR="0053585A" w:rsidRPr="006115D8" w:rsidRDefault="0053585A" w:rsidP="00125E22">
      <w:pPr>
        <w:pStyle w:val="RefText"/>
        <w:spacing w:line="480" w:lineRule="auto"/>
        <w:ind w:left="450" w:hanging="450"/>
        <w:jc w:val="left"/>
        <w:rPr>
          <w:rFonts w:asciiTheme="majorHAnsi" w:eastAsiaTheme="minorEastAsia" w:hAnsiTheme="majorHAnsi" w:cstheme="majorHAnsi"/>
          <w:sz w:val="22"/>
          <w:szCs w:val="22"/>
        </w:rPr>
      </w:pPr>
      <w:r w:rsidRPr="006115D8">
        <w:rPr>
          <w:rFonts w:asciiTheme="majorHAnsi" w:eastAsiaTheme="minorEastAsia" w:hAnsiTheme="majorHAnsi" w:cstheme="majorHAnsi"/>
          <w:sz w:val="22"/>
          <w:szCs w:val="22"/>
        </w:rPr>
        <w:t>Das, J.P.</w:t>
      </w:r>
      <w:proofErr w:type="gramStart"/>
      <w:r w:rsidRPr="006115D8">
        <w:rPr>
          <w:rFonts w:asciiTheme="majorHAnsi" w:eastAsiaTheme="minorEastAsia" w:hAnsiTheme="majorHAnsi" w:cstheme="majorHAnsi"/>
          <w:sz w:val="22"/>
          <w:szCs w:val="22"/>
        </w:rPr>
        <w:t>,  Hayward</w:t>
      </w:r>
      <w:proofErr w:type="gramEnd"/>
      <w:r w:rsidRPr="006115D8">
        <w:rPr>
          <w:rFonts w:asciiTheme="majorHAnsi" w:eastAsiaTheme="minorEastAsia" w:hAnsiTheme="majorHAnsi" w:cstheme="majorHAnsi"/>
          <w:sz w:val="22"/>
          <w:szCs w:val="22"/>
        </w:rPr>
        <w:t xml:space="preserve">, D., Georgiou, G ., Janzen, Boora, &amp; </w:t>
      </w:r>
      <w:proofErr w:type="spellStart"/>
      <w:r w:rsidRPr="006115D8">
        <w:rPr>
          <w:rFonts w:asciiTheme="majorHAnsi" w:eastAsiaTheme="minorEastAsia" w:hAnsiTheme="majorHAnsi" w:cstheme="majorHAnsi"/>
          <w:sz w:val="22"/>
          <w:szCs w:val="22"/>
        </w:rPr>
        <w:t>Neelam</w:t>
      </w:r>
      <w:proofErr w:type="spellEnd"/>
      <w:r w:rsidRPr="006115D8">
        <w:rPr>
          <w:rFonts w:asciiTheme="majorHAnsi" w:eastAsiaTheme="minorEastAsia" w:hAnsiTheme="majorHAnsi" w:cstheme="majorHAnsi"/>
          <w:sz w:val="22"/>
          <w:szCs w:val="22"/>
        </w:rPr>
        <w:t xml:space="preserve"> (2008). Comparing the Effectiveness of Two Reading Intervention Programs for Children With Reading Disabilities.  </w:t>
      </w:r>
      <w:r w:rsidRPr="006115D8">
        <w:rPr>
          <w:rFonts w:asciiTheme="majorHAnsi" w:eastAsiaTheme="minorEastAsia" w:hAnsiTheme="majorHAnsi" w:cstheme="majorHAnsi"/>
          <w:i/>
          <w:sz w:val="22"/>
          <w:szCs w:val="22"/>
        </w:rPr>
        <w:t xml:space="preserve">Journal of </w:t>
      </w:r>
      <w:proofErr w:type="gramStart"/>
      <w:r w:rsidRPr="006115D8">
        <w:rPr>
          <w:rFonts w:asciiTheme="majorHAnsi" w:eastAsiaTheme="minorEastAsia" w:hAnsiTheme="majorHAnsi" w:cstheme="majorHAnsi"/>
          <w:i/>
          <w:sz w:val="22"/>
          <w:szCs w:val="22"/>
        </w:rPr>
        <w:t>Cognitive  Education</w:t>
      </w:r>
      <w:proofErr w:type="gramEnd"/>
      <w:r w:rsidRPr="006115D8">
        <w:rPr>
          <w:rFonts w:asciiTheme="majorHAnsi" w:eastAsiaTheme="minorEastAsia" w:hAnsiTheme="majorHAnsi" w:cstheme="majorHAnsi"/>
          <w:i/>
          <w:sz w:val="22"/>
          <w:szCs w:val="22"/>
        </w:rPr>
        <w:t xml:space="preserve"> &amp; Psychology</w:t>
      </w:r>
      <w:r w:rsidRPr="006115D8">
        <w:rPr>
          <w:rFonts w:asciiTheme="majorHAnsi" w:eastAsiaTheme="minorEastAsia" w:hAnsiTheme="majorHAnsi" w:cstheme="majorHAnsi"/>
          <w:sz w:val="22"/>
          <w:szCs w:val="22"/>
        </w:rPr>
        <w:t>,7,199-222</w:t>
      </w:r>
    </w:p>
    <w:p w:rsidR="0053585A" w:rsidRPr="006115D8" w:rsidRDefault="0053585A" w:rsidP="00125E22">
      <w:pPr>
        <w:pStyle w:val="RefText"/>
        <w:spacing w:line="480" w:lineRule="auto"/>
        <w:ind w:left="450" w:hanging="450"/>
        <w:jc w:val="left"/>
        <w:rPr>
          <w:rFonts w:asciiTheme="majorHAnsi" w:hAnsiTheme="majorHAnsi" w:cstheme="majorHAnsi"/>
          <w:sz w:val="22"/>
          <w:szCs w:val="22"/>
        </w:rPr>
      </w:pPr>
      <w:proofErr w:type="gramStart"/>
      <w:r w:rsidRPr="006115D8">
        <w:rPr>
          <w:rFonts w:asciiTheme="majorHAnsi" w:hAnsiTheme="majorHAnsi" w:cstheme="majorHAnsi"/>
          <w:sz w:val="22"/>
          <w:szCs w:val="22"/>
        </w:rPr>
        <w:t>Das ,</w:t>
      </w:r>
      <w:proofErr w:type="gramEnd"/>
      <w:r w:rsidRPr="006115D8">
        <w:rPr>
          <w:rFonts w:asciiTheme="majorHAnsi" w:hAnsiTheme="majorHAnsi" w:cstheme="majorHAnsi"/>
          <w:sz w:val="22"/>
          <w:szCs w:val="22"/>
        </w:rPr>
        <w:t xml:space="preserve"> J.P. ,Janzen , T. &amp; Georgiou ,G.(2007).  </w:t>
      </w:r>
      <w:proofErr w:type="gramStart"/>
      <w:r w:rsidRPr="006115D8">
        <w:rPr>
          <w:rFonts w:asciiTheme="majorHAnsi" w:hAnsiTheme="majorHAnsi" w:cstheme="majorHAnsi"/>
          <w:sz w:val="22"/>
          <w:szCs w:val="22"/>
        </w:rPr>
        <w:t>Correlates of Canadian native children's</w:t>
      </w:r>
      <w:proofErr w:type="gramEnd"/>
      <w:r w:rsidRPr="006115D8">
        <w:rPr>
          <w:rFonts w:asciiTheme="majorHAnsi" w:hAnsiTheme="majorHAnsi" w:cstheme="majorHAnsi"/>
          <w:sz w:val="22"/>
          <w:szCs w:val="22"/>
        </w:rPr>
        <w:t xml:space="preserve"> reading performance: From cognitive styles to cognitive processes. </w:t>
      </w:r>
      <w:proofErr w:type="gramStart"/>
      <w:r w:rsidRPr="006115D8">
        <w:rPr>
          <w:rFonts w:asciiTheme="majorHAnsi" w:hAnsiTheme="majorHAnsi" w:cstheme="majorHAnsi"/>
          <w:i/>
          <w:iCs/>
          <w:sz w:val="22"/>
          <w:szCs w:val="22"/>
        </w:rPr>
        <w:t>Journal of School Psychology, 45, 589-602.</w:t>
      </w:r>
      <w:proofErr w:type="gramEnd"/>
    </w:p>
    <w:p w:rsidR="0053585A" w:rsidRPr="006115D8" w:rsidRDefault="0053585A"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Das, J. P., &amp; </w:t>
      </w:r>
      <w:proofErr w:type="spellStart"/>
      <w:r w:rsidRPr="006115D8">
        <w:rPr>
          <w:rFonts w:asciiTheme="majorHAnsi" w:hAnsiTheme="majorHAnsi" w:cstheme="majorHAnsi"/>
          <w:sz w:val="22"/>
          <w:szCs w:val="22"/>
        </w:rPr>
        <w:t>Heemsbergen</w:t>
      </w:r>
      <w:proofErr w:type="spellEnd"/>
      <w:r w:rsidRPr="006115D8">
        <w:rPr>
          <w:rFonts w:asciiTheme="majorHAnsi" w:hAnsiTheme="majorHAnsi" w:cstheme="majorHAnsi"/>
          <w:sz w:val="22"/>
          <w:szCs w:val="22"/>
        </w:rPr>
        <w:t xml:space="preserve">, D. (1983). Planning as a factor in the assessment of cognitive processes. </w:t>
      </w:r>
      <w:r w:rsidRPr="006115D8">
        <w:rPr>
          <w:rFonts w:asciiTheme="majorHAnsi" w:hAnsiTheme="majorHAnsi" w:cstheme="majorHAnsi"/>
          <w:i/>
          <w:iCs/>
          <w:sz w:val="22"/>
          <w:szCs w:val="22"/>
        </w:rPr>
        <w:t xml:space="preserve">Journal of </w:t>
      </w:r>
      <w:proofErr w:type="spellStart"/>
      <w:r w:rsidRPr="006115D8">
        <w:rPr>
          <w:rFonts w:asciiTheme="majorHAnsi" w:hAnsiTheme="majorHAnsi" w:cstheme="majorHAnsi"/>
          <w:i/>
          <w:iCs/>
          <w:sz w:val="22"/>
          <w:szCs w:val="22"/>
        </w:rPr>
        <w:t>Psychoeducational</w:t>
      </w:r>
      <w:proofErr w:type="spellEnd"/>
      <w:r w:rsidRPr="006115D8">
        <w:rPr>
          <w:rFonts w:asciiTheme="majorHAnsi" w:hAnsiTheme="majorHAnsi" w:cstheme="majorHAnsi"/>
          <w:i/>
          <w:iCs/>
          <w:sz w:val="22"/>
          <w:szCs w:val="22"/>
        </w:rPr>
        <w:t xml:space="preserve"> Assessment, 1,</w:t>
      </w:r>
      <w:r w:rsidRPr="006115D8">
        <w:rPr>
          <w:rFonts w:asciiTheme="majorHAnsi" w:hAnsiTheme="majorHAnsi" w:cstheme="majorHAnsi"/>
          <w:sz w:val="22"/>
          <w:szCs w:val="22"/>
        </w:rPr>
        <w:t xml:space="preserve"> 1–16.</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Das. J. P., </w:t>
      </w:r>
      <w:proofErr w:type="spellStart"/>
      <w:r w:rsidRPr="006115D8">
        <w:rPr>
          <w:rFonts w:asciiTheme="majorHAnsi" w:hAnsiTheme="majorHAnsi" w:cstheme="majorHAnsi"/>
          <w:sz w:val="22"/>
          <w:szCs w:val="22"/>
        </w:rPr>
        <w:t>Kar</w:t>
      </w:r>
      <w:proofErr w:type="spellEnd"/>
      <w:r w:rsidRPr="006115D8">
        <w:rPr>
          <w:rFonts w:asciiTheme="majorHAnsi" w:hAnsiTheme="majorHAnsi" w:cstheme="majorHAnsi"/>
          <w:sz w:val="22"/>
          <w:szCs w:val="22"/>
        </w:rPr>
        <w:t xml:space="preserve">, B. C., &amp; </w:t>
      </w:r>
      <w:proofErr w:type="spellStart"/>
      <w:r w:rsidRPr="006115D8">
        <w:rPr>
          <w:rFonts w:asciiTheme="majorHAnsi" w:hAnsiTheme="majorHAnsi" w:cstheme="majorHAnsi"/>
          <w:sz w:val="22"/>
          <w:szCs w:val="22"/>
        </w:rPr>
        <w:t>Parrila</w:t>
      </w:r>
      <w:proofErr w:type="spellEnd"/>
      <w:r w:rsidRPr="006115D8">
        <w:rPr>
          <w:rFonts w:asciiTheme="majorHAnsi" w:hAnsiTheme="majorHAnsi" w:cstheme="majorHAnsi"/>
          <w:sz w:val="22"/>
          <w:szCs w:val="22"/>
        </w:rPr>
        <w:t xml:space="preserve">, R. K. (1996). </w:t>
      </w:r>
      <w:r w:rsidRPr="006115D8">
        <w:rPr>
          <w:rFonts w:asciiTheme="majorHAnsi" w:hAnsiTheme="majorHAnsi" w:cstheme="majorHAnsi"/>
          <w:i/>
          <w:iCs/>
          <w:sz w:val="22"/>
          <w:szCs w:val="22"/>
        </w:rPr>
        <w:t>Cognitive planning: The psychological basis of intelligent be</w:t>
      </w:r>
      <w:r w:rsidRPr="006115D8">
        <w:rPr>
          <w:rFonts w:asciiTheme="majorHAnsi" w:hAnsiTheme="majorHAnsi" w:cstheme="majorHAnsi"/>
          <w:i/>
          <w:iCs/>
          <w:sz w:val="22"/>
          <w:szCs w:val="22"/>
        </w:rPr>
        <w:softHyphen/>
        <w:t>havior.</w:t>
      </w:r>
      <w:r w:rsidRPr="006115D8">
        <w:rPr>
          <w:rFonts w:asciiTheme="majorHAnsi" w:hAnsiTheme="majorHAnsi" w:cstheme="majorHAnsi"/>
          <w:sz w:val="22"/>
          <w:szCs w:val="22"/>
        </w:rPr>
        <w:t xml:space="preserve"> Thousand Oaks, CA: Sage.</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proofErr w:type="gramStart"/>
      <w:r w:rsidRPr="006115D8">
        <w:rPr>
          <w:rFonts w:asciiTheme="majorHAnsi" w:hAnsiTheme="majorHAnsi" w:cstheme="majorHAnsi"/>
          <w:sz w:val="22"/>
          <w:szCs w:val="22"/>
        </w:rPr>
        <w:t xml:space="preserve">Das, J. P., Kirby, J. R., &amp; </w:t>
      </w:r>
      <w:proofErr w:type="spellStart"/>
      <w:r w:rsidRPr="006115D8">
        <w:rPr>
          <w:rFonts w:asciiTheme="majorHAnsi" w:hAnsiTheme="majorHAnsi" w:cstheme="majorHAnsi"/>
          <w:sz w:val="22"/>
          <w:szCs w:val="22"/>
        </w:rPr>
        <w:t>Jarman</w:t>
      </w:r>
      <w:proofErr w:type="spellEnd"/>
      <w:r w:rsidRPr="006115D8">
        <w:rPr>
          <w:rFonts w:asciiTheme="majorHAnsi" w:hAnsiTheme="majorHAnsi" w:cstheme="majorHAnsi"/>
          <w:sz w:val="22"/>
          <w:szCs w:val="22"/>
        </w:rPr>
        <w:t xml:space="preserve"> R. F. (1975).</w:t>
      </w:r>
      <w:proofErr w:type="gramEnd"/>
      <w:r w:rsidRPr="006115D8">
        <w:rPr>
          <w:rFonts w:asciiTheme="majorHAnsi" w:hAnsiTheme="majorHAnsi" w:cstheme="majorHAnsi"/>
          <w:sz w:val="22"/>
          <w:szCs w:val="22"/>
        </w:rPr>
        <w:t xml:space="preserve"> Simultaneous and Successive syntheses: An alternative model for cognitive abilities. </w:t>
      </w:r>
      <w:r w:rsidRPr="006115D8">
        <w:rPr>
          <w:rFonts w:asciiTheme="majorHAnsi" w:hAnsiTheme="majorHAnsi" w:cstheme="majorHAnsi"/>
          <w:i/>
          <w:iCs/>
          <w:sz w:val="22"/>
          <w:szCs w:val="22"/>
        </w:rPr>
        <w:t>Psychological Bulletin</w:t>
      </w:r>
      <w:r w:rsidRPr="006115D8">
        <w:rPr>
          <w:rFonts w:asciiTheme="majorHAnsi" w:hAnsiTheme="majorHAnsi" w:cstheme="majorHAnsi"/>
          <w:sz w:val="22"/>
          <w:szCs w:val="22"/>
        </w:rPr>
        <w:t>,</w:t>
      </w:r>
      <w:r w:rsidRPr="006115D8">
        <w:rPr>
          <w:rFonts w:asciiTheme="majorHAnsi" w:hAnsiTheme="majorHAnsi" w:cstheme="majorHAnsi"/>
          <w:i/>
          <w:iCs/>
          <w:sz w:val="22"/>
          <w:szCs w:val="22"/>
        </w:rPr>
        <w:t xml:space="preserve"> 82</w:t>
      </w:r>
      <w:r w:rsidRPr="006115D8">
        <w:rPr>
          <w:rFonts w:asciiTheme="majorHAnsi" w:hAnsiTheme="majorHAnsi" w:cstheme="majorHAnsi"/>
          <w:sz w:val="22"/>
          <w:szCs w:val="22"/>
        </w:rPr>
        <w:t>, 87–103.</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Das, J. P., Kirby, J. R., &amp; </w:t>
      </w:r>
      <w:proofErr w:type="spellStart"/>
      <w:r w:rsidRPr="006115D8">
        <w:rPr>
          <w:rFonts w:asciiTheme="majorHAnsi" w:hAnsiTheme="majorHAnsi" w:cstheme="majorHAnsi"/>
          <w:sz w:val="22"/>
          <w:szCs w:val="22"/>
        </w:rPr>
        <w:t>Jarman</w:t>
      </w:r>
      <w:proofErr w:type="spellEnd"/>
      <w:r w:rsidRPr="006115D8">
        <w:rPr>
          <w:rFonts w:asciiTheme="majorHAnsi" w:hAnsiTheme="majorHAnsi" w:cstheme="majorHAnsi"/>
          <w:sz w:val="22"/>
          <w:szCs w:val="22"/>
        </w:rPr>
        <w:t xml:space="preserve">, R. F. (1979). </w:t>
      </w:r>
      <w:proofErr w:type="gramStart"/>
      <w:r w:rsidRPr="006115D8">
        <w:rPr>
          <w:rFonts w:asciiTheme="majorHAnsi" w:hAnsiTheme="majorHAnsi" w:cstheme="majorHAnsi"/>
          <w:i/>
          <w:iCs/>
          <w:sz w:val="22"/>
          <w:szCs w:val="22"/>
        </w:rPr>
        <w:t>Simultaneous and successive cognitive processes</w:t>
      </w:r>
      <w:r w:rsidRPr="006115D8">
        <w:rPr>
          <w:rFonts w:asciiTheme="majorHAnsi" w:hAnsiTheme="majorHAnsi" w:cstheme="majorHAnsi"/>
          <w:sz w:val="22"/>
          <w:szCs w:val="22"/>
        </w:rPr>
        <w:t>.</w:t>
      </w:r>
      <w:proofErr w:type="gramEnd"/>
      <w:r w:rsidRPr="006115D8">
        <w:rPr>
          <w:rFonts w:asciiTheme="majorHAnsi" w:hAnsiTheme="majorHAnsi" w:cstheme="majorHAnsi"/>
          <w:sz w:val="22"/>
          <w:szCs w:val="22"/>
        </w:rPr>
        <w:t xml:space="preserve"> New York: Academic Press.</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Das, J. P., &amp; </w:t>
      </w:r>
      <w:proofErr w:type="spellStart"/>
      <w:r w:rsidRPr="006115D8">
        <w:rPr>
          <w:rFonts w:asciiTheme="majorHAnsi" w:hAnsiTheme="majorHAnsi" w:cstheme="majorHAnsi"/>
          <w:sz w:val="22"/>
          <w:szCs w:val="22"/>
        </w:rPr>
        <w:t>Melnyk</w:t>
      </w:r>
      <w:proofErr w:type="spellEnd"/>
      <w:r w:rsidRPr="006115D8">
        <w:rPr>
          <w:rFonts w:asciiTheme="majorHAnsi" w:hAnsiTheme="majorHAnsi" w:cstheme="majorHAnsi"/>
          <w:sz w:val="22"/>
          <w:szCs w:val="22"/>
        </w:rPr>
        <w:t xml:space="preserve">, L. (1989). Attention checklist: A rating scale for mildly mentally handicapped adolescents. </w:t>
      </w:r>
      <w:r w:rsidRPr="006115D8">
        <w:rPr>
          <w:rFonts w:asciiTheme="majorHAnsi" w:hAnsiTheme="majorHAnsi" w:cstheme="majorHAnsi"/>
          <w:i/>
          <w:iCs/>
          <w:sz w:val="22"/>
          <w:szCs w:val="22"/>
        </w:rPr>
        <w:t>Psychological Reports, 64</w:t>
      </w:r>
      <w:r w:rsidRPr="006115D8">
        <w:rPr>
          <w:rFonts w:asciiTheme="majorHAnsi" w:hAnsiTheme="majorHAnsi" w:cstheme="majorHAnsi"/>
          <w:sz w:val="22"/>
          <w:szCs w:val="22"/>
        </w:rPr>
        <w:t>, 1267–1274.</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Das, J. P., </w:t>
      </w:r>
      <w:proofErr w:type="spellStart"/>
      <w:r w:rsidRPr="006115D8">
        <w:rPr>
          <w:rFonts w:asciiTheme="majorHAnsi" w:hAnsiTheme="majorHAnsi" w:cstheme="majorHAnsi"/>
          <w:sz w:val="22"/>
          <w:szCs w:val="22"/>
        </w:rPr>
        <w:t>Mishra</w:t>
      </w:r>
      <w:proofErr w:type="spellEnd"/>
      <w:r w:rsidRPr="006115D8">
        <w:rPr>
          <w:rFonts w:asciiTheme="majorHAnsi" w:hAnsiTheme="majorHAnsi" w:cstheme="majorHAnsi"/>
          <w:sz w:val="22"/>
          <w:szCs w:val="22"/>
        </w:rPr>
        <w:t>, R. K., &amp; Kirby, J. R. (1994). Cog</w:t>
      </w:r>
      <w:r w:rsidRPr="006115D8">
        <w:rPr>
          <w:rFonts w:asciiTheme="majorHAnsi" w:hAnsiTheme="majorHAnsi" w:cstheme="majorHAnsi"/>
          <w:sz w:val="22"/>
          <w:szCs w:val="22"/>
        </w:rPr>
        <w:softHyphen/>
        <w:t xml:space="preserve">nitive patterns of dyslexics: Comparison between groups with high and average nonverbal intelligence. </w:t>
      </w:r>
      <w:proofErr w:type="gramStart"/>
      <w:r w:rsidRPr="006115D8">
        <w:rPr>
          <w:rFonts w:asciiTheme="majorHAnsi" w:hAnsiTheme="majorHAnsi" w:cstheme="majorHAnsi"/>
          <w:i/>
          <w:iCs/>
          <w:sz w:val="22"/>
          <w:szCs w:val="22"/>
        </w:rPr>
        <w:t>Journal of Learning Disabilities, 27</w:t>
      </w:r>
      <w:r w:rsidRPr="006115D8">
        <w:rPr>
          <w:rFonts w:asciiTheme="majorHAnsi" w:hAnsiTheme="majorHAnsi" w:cstheme="majorHAnsi"/>
          <w:sz w:val="22"/>
          <w:szCs w:val="22"/>
        </w:rPr>
        <w:t>, 235–242.</w:t>
      </w:r>
      <w:proofErr w:type="gramEnd"/>
    </w:p>
    <w:p w:rsidR="00B05775" w:rsidRPr="006115D8" w:rsidRDefault="00B84E39" w:rsidP="00125E22">
      <w:pPr>
        <w:pStyle w:val="RefTextLoo"/>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Das, J. P., </w:t>
      </w:r>
      <w:proofErr w:type="spellStart"/>
      <w:r w:rsidRPr="006115D8">
        <w:rPr>
          <w:rFonts w:asciiTheme="majorHAnsi" w:hAnsiTheme="majorHAnsi" w:cstheme="majorHAnsi"/>
          <w:sz w:val="22"/>
          <w:szCs w:val="22"/>
        </w:rPr>
        <w:t>Mishra</w:t>
      </w:r>
      <w:proofErr w:type="spellEnd"/>
      <w:r w:rsidRPr="006115D8">
        <w:rPr>
          <w:rFonts w:asciiTheme="majorHAnsi" w:hAnsiTheme="majorHAnsi" w:cstheme="majorHAnsi"/>
          <w:sz w:val="22"/>
          <w:szCs w:val="22"/>
        </w:rPr>
        <w:t xml:space="preserve">, R. K., &amp; Pool, J. E. (1995). </w:t>
      </w:r>
      <w:proofErr w:type="gramStart"/>
      <w:r w:rsidRPr="006115D8">
        <w:rPr>
          <w:rFonts w:asciiTheme="majorHAnsi" w:hAnsiTheme="majorHAnsi" w:cstheme="majorHAnsi"/>
          <w:sz w:val="22"/>
          <w:szCs w:val="22"/>
        </w:rPr>
        <w:t>An experiment on cognitive remediation or word-reading difficulty.</w:t>
      </w:r>
      <w:proofErr w:type="gramEnd"/>
      <w:r w:rsidRPr="006115D8">
        <w:rPr>
          <w:rFonts w:asciiTheme="majorHAnsi" w:hAnsiTheme="majorHAnsi" w:cstheme="majorHAnsi"/>
          <w:sz w:val="22"/>
          <w:szCs w:val="22"/>
        </w:rPr>
        <w:t xml:space="preserve"> </w:t>
      </w:r>
      <w:r w:rsidRPr="006115D8">
        <w:rPr>
          <w:rFonts w:asciiTheme="majorHAnsi" w:hAnsiTheme="majorHAnsi" w:cstheme="majorHAnsi"/>
          <w:i/>
          <w:iCs/>
          <w:sz w:val="22"/>
          <w:szCs w:val="22"/>
        </w:rPr>
        <w:t>Journal of Learning Disabilities, 28,</w:t>
      </w:r>
      <w:r w:rsidRPr="006115D8">
        <w:rPr>
          <w:rFonts w:asciiTheme="majorHAnsi" w:hAnsiTheme="majorHAnsi" w:cstheme="majorHAnsi"/>
          <w:sz w:val="22"/>
          <w:szCs w:val="22"/>
        </w:rPr>
        <w:t xml:space="preserve"> 66–79.</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Das, J. P., &amp; Molloy, G. N. (1975). </w:t>
      </w:r>
      <w:proofErr w:type="gramStart"/>
      <w:r w:rsidRPr="006115D8">
        <w:rPr>
          <w:rFonts w:asciiTheme="majorHAnsi" w:hAnsiTheme="majorHAnsi" w:cstheme="majorHAnsi"/>
          <w:sz w:val="22"/>
          <w:szCs w:val="22"/>
        </w:rPr>
        <w:t>Varieties of Simultaneous and Successive processing in children.</w:t>
      </w:r>
      <w:proofErr w:type="gramEnd"/>
      <w:r w:rsidRPr="006115D8">
        <w:rPr>
          <w:rFonts w:asciiTheme="majorHAnsi" w:hAnsiTheme="majorHAnsi" w:cstheme="majorHAnsi"/>
          <w:sz w:val="22"/>
          <w:szCs w:val="22"/>
        </w:rPr>
        <w:t xml:space="preserve"> </w:t>
      </w:r>
      <w:proofErr w:type="gramStart"/>
      <w:r w:rsidRPr="006115D8">
        <w:rPr>
          <w:rFonts w:asciiTheme="majorHAnsi" w:hAnsiTheme="majorHAnsi" w:cstheme="majorHAnsi"/>
          <w:i/>
          <w:iCs/>
          <w:sz w:val="22"/>
          <w:szCs w:val="22"/>
        </w:rPr>
        <w:t>Journal of Educational Psychology, 67</w:t>
      </w:r>
      <w:r w:rsidRPr="006115D8">
        <w:rPr>
          <w:rFonts w:asciiTheme="majorHAnsi" w:hAnsiTheme="majorHAnsi" w:cstheme="majorHAnsi"/>
          <w:sz w:val="22"/>
          <w:szCs w:val="22"/>
        </w:rPr>
        <w:t>, 213–220.</w:t>
      </w:r>
      <w:proofErr w:type="gramEnd"/>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Das, J. P., &amp;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J. A. (1992). </w:t>
      </w:r>
      <w:proofErr w:type="gramStart"/>
      <w:r w:rsidRPr="006115D8">
        <w:rPr>
          <w:rFonts w:asciiTheme="majorHAnsi" w:hAnsiTheme="majorHAnsi" w:cstheme="majorHAnsi"/>
          <w:sz w:val="22"/>
          <w:szCs w:val="22"/>
        </w:rPr>
        <w:t xml:space="preserve">Assessment of attention, </w:t>
      </w:r>
      <w:r w:rsidRPr="006115D8">
        <w:rPr>
          <w:rFonts w:asciiTheme="majorHAnsi" w:hAnsiTheme="majorHAnsi" w:cstheme="majorHAnsi"/>
          <w:sz w:val="22"/>
          <w:szCs w:val="22"/>
        </w:rPr>
        <w:softHyphen/>
        <w:t>simultaneous–</w:t>
      </w:r>
      <w:r w:rsidRPr="006115D8">
        <w:rPr>
          <w:rFonts w:asciiTheme="majorHAnsi" w:hAnsiTheme="majorHAnsi" w:cstheme="majorHAnsi"/>
          <w:sz w:val="22"/>
          <w:szCs w:val="22"/>
        </w:rPr>
        <w:softHyphen/>
        <w:t>successive coding and planning.</w:t>
      </w:r>
      <w:proofErr w:type="gramEnd"/>
      <w:r w:rsidRPr="006115D8">
        <w:rPr>
          <w:rFonts w:asciiTheme="majorHAnsi" w:hAnsiTheme="majorHAnsi" w:cstheme="majorHAnsi"/>
          <w:sz w:val="22"/>
          <w:szCs w:val="22"/>
        </w:rPr>
        <w:t xml:space="preserve"> In H. C. Haywood &amp; D. </w:t>
      </w:r>
      <w:proofErr w:type="spellStart"/>
      <w:r w:rsidRPr="006115D8">
        <w:rPr>
          <w:rFonts w:asciiTheme="majorHAnsi" w:hAnsiTheme="majorHAnsi" w:cstheme="majorHAnsi"/>
          <w:sz w:val="22"/>
          <w:szCs w:val="22"/>
        </w:rPr>
        <w:t>Tzuriel</w:t>
      </w:r>
      <w:proofErr w:type="spellEnd"/>
      <w:r w:rsidRPr="006115D8">
        <w:rPr>
          <w:rFonts w:asciiTheme="majorHAnsi" w:hAnsiTheme="majorHAnsi" w:cstheme="majorHAnsi"/>
          <w:sz w:val="22"/>
          <w:szCs w:val="22"/>
        </w:rPr>
        <w:t xml:space="preserve"> (Eds.), </w:t>
      </w:r>
      <w:r w:rsidRPr="006115D8">
        <w:rPr>
          <w:rFonts w:asciiTheme="majorHAnsi" w:hAnsiTheme="majorHAnsi" w:cstheme="majorHAnsi"/>
          <w:i/>
          <w:iCs/>
          <w:sz w:val="22"/>
          <w:szCs w:val="22"/>
        </w:rPr>
        <w:t>Interactive Assessment</w:t>
      </w:r>
      <w:r w:rsidRPr="006115D8">
        <w:rPr>
          <w:rFonts w:asciiTheme="majorHAnsi" w:hAnsiTheme="majorHAnsi" w:cstheme="majorHAnsi"/>
          <w:sz w:val="22"/>
          <w:szCs w:val="22"/>
        </w:rPr>
        <w:t xml:space="preserve"> (pp. 207–232). New York: </w:t>
      </w:r>
      <w:r w:rsidRPr="006115D8">
        <w:rPr>
          <w:rFonts w:asciiTheme="majorHAnsi" w:hAnsiTheme="majorHAnsi" w:cstheme="majorHAnsi"/>
          <w:sz w:val="22"/>
          <w:szCs w:val="22"/>
        </w:rPr>
        <w:softHyphen/>
        <w:t>Springer-</w:t>
      </w:r>
      <w:r w:rsidRPr="006115D8">
        <w:rPr>
          <w:rFonts w:asciiTheme="majorHAnsi" w:hAnsiTheme="majorHAnsi" w:cstheme="majorHAnsi"/>
          <w:sz w:val="22"/>
          <w:szCs w:val="22"/>
        </w:rPr>
        <w:softHyphen/>
      </w:r>
      <w:proofErr w:type="spellStart"/>
      <w:r w:rsidRPr="006115D8">
        <w:rPr>
          <w:rFonts w:asciiTheme="majorHAnsi" w:hAnsiTheme="majorHAnsi" w:cstheme="majorHAnsi"/>
          <w:sz w:val="22"/>
          <w:szCs w:val="22"/>
        </w:rPr>
        <w:t>Verlag</w:t>
      </w:r>
      <w:proofErr w:type="spellEnd"/>
      <w:r w:rsidRPr="006115D8">
        <w:rPr>
          <w:rFonts w:asciiTheme="majorHAnsi" w:hAnsiTheme="majorHAnsi" w:cstheme="majorHAnsi"/>
          <w:sz w:val="22"/>
          <w:szCs w:val="22"/>
        </w:rPr>
        <w:t>.</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Das, J. P.,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J. A., &amp; Kirby, J. R. (1994). </w:t>
      </w:r>
      <w:proofErr w:type="gramStart"/>
      <w:r w:rsidRPr="006115D8">
        <w:rPr>
          <w:rFonts w:asciiTheme="majorHAnsi" w:hAnsiTheme="majorHAnsi" w:cstheme="majorHAnsi"/>
          <w:i/>
          <w:iCs/>
          <w:sz w:val="22"/>
          <w:szCs w:val="22"/>
        </w:rPr>
        <w:t>Assessment of cognitive processes.</w:t>
      </w:r>
      <w:proofErr w:type="gramEnd"/>
      <w:r w:rsidRPr="006115D8">
        <w:rPr>
          <w:rFonts w:asciiTheme="majorHAnsi" w:hAnsiTheme="majorHAnsi" w:cstheme="majorHAnsi"/>
          <w:sz w:val="22"/>
          <w:szCs w:val="22"/>
        </w:rPr>
        <w:t xml:space="preserve"> Needham Heights: MA: </w:t>
      </w:r>
      <w:proofErr w:type="spellStart"/>
      <w:r w:rsidRPr="006115D8">
        <w:rPr>
          <w:rFonts w:asciiTheme="majorHAnsi" w:hAnsiTheme="majorHAnsi" w:cstheme="majorHAnsi"/>
          <w:sz w:val="22"/>
          <w:szCs w:val="22"/>
        </w:rPr>
        <w:t>Allyn</w:t>
      </w:r>
      <w:proofErr w:type="spellEnd"/>
      <w:r w:rsidRPr="006115D8">
        <w:rPr>
          <w:rFonts w:asciiTheme="majorHAnsi" w:hAnsiTheme="majorHAnsi" w:cstheme="majorHAnsi"/>
          <w:sz w:val="22"/>
          <w:szCs w:val="22"/>
        </w:rPr>
        <w:t xml:space="preserve"> &amp; Bacon.</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proofErr w:type="gramStart"/>
      <w:r w:rsidRPr="006115D8">
        <w:rPr>
          <w:rFonts w:asciiTheme="majorHAnsi" w:hAnsiTheme="majorHAnsi" w:cstheme="majorHAnsi"/>
          <w:sz w:val="22"/>
          <w:szCs w:val="22"/>
        </w:rPr>
        <w:t xml:space="preserve">Das, J. P., </w:t>
      </w:r>
      <w:proofErr w:type="spellStart"/>
      <w:r w:rsidRPr="006115D8">
        <w:rPr>
          <w:rFonts w:asciiTheme="majorHAnsi" w:hAnsiTheme="majorHAnsi" w:cstheme="majorHAnsi"/>
          <w:sz w:val="22"/>
          <w:szCs w:val="22"/>
        </w:rPr>
        <w:t>Parrila</w:t>
      </w:r>
      <w:proofErr w:type="spellEnd"/>
      <w:r w:rsidRPr="006115D8">
        <w:rPr>
          <w:rFonts w:asciiTheme="majorHAnsi" w:hAnsiTheme="majorHAnsi" w:cstheme="majorHAnsi"/>
          <w:sz w:val="22"/>
          <w:szCs w:val="22"/>
        </w:rPr>
        <w:t>, R. K., &amp; Papadopoulos, T. C. (2000).</w:t>
      </w:r>
      <w:proofErr w:type="gramEnd"/>
      <w:r w:rsidRPr="006115D8">
        <w:rPr>
          <w:rFonts w:asciiTheme="majorHAnsi" w:hAnsiTheme="majorHAnsi" w:cstheme="majorHAnsi"/>
          <w:sz w:val="22"/>
          <w:szCs w:val="22"/>
        </w:rPr>
        <w:t xml:space="preserve"> </w:t>
      </w:r>
      <w:proofErr w:type="gramStart"/>
      <w:r w:rsidRPr="006115D8">
        <w:rPr>
          <w:rFonts w:asciiTheme="majorHAnsi" w:hAnsiTheme="majorHAnsi" w:cstheme="majorHAnsi"/>
          <w:sz w:val="22"/>
          <w:szCs w:val="22"/>
        </w:rPr>
        <w:t>Cognitive education and reading disability.</w:t>
      </w:r>
      <w:proofErr w:type="gramEnd"/>
      <w:r w:rsidRPr="006115D8">
        <w:rPr>
          <w:rFonts w:asciiTheme="majorHAnsi" w:hAnsiTheme="majorHAnsi" w:cstheme="majorHAnsi"/>
          <w:sz w:val="22"/>
          <w:szCs w:val="22"/>
        </w:rPr>
        <w:t xml:space="preserve"> In A. </w:t>
      </w:r>
      <w:proofErr w:type="spellStart"/>
      <w:r w:rsidRPr="006115D8">
        <w:rPr>
          <w:rFonts w:asciiTheme="majorHAnsi" w:hAnsiTheme="majorHAnsi" w:cstheme="majorHAnsi"/>
          <w:sz w:val="22"/>
          <w:szCs w:val="22"/>
        </w:rPr>
        <w:t>Kozulin</w:t>
      </w:r>
      <w:proofErr w:type="spellEnd"/>
      <w:r w:rsidRPr="006115D8">
        <w:rPr>
          <w:rFonts w:asciiTheme="majorHAnsi" w:hAnsiTheme="majorHAnsi" w:cstheme="majorHAnsi"/>
          <w:sz w:val="22"/>
          <w:szCs w:val="22"/>
        </w:rPr>
        <w:t xml:space="preserve"> &amp; Y. Rand (Eds.), </w:t>
      </w:r>
      <w:r w:rsidRPr="006115D8">
        <w:rPr>
          <w:rFonts w:asciiTheme="majorHAnsi" w:hAnsiTheme="majorHAnsi" w:cstheme="majorHAnsi"/>
          <w:i/>
          <w:iCs/>
          <w:sz w:val="22"/>
          <w:szCs w:val="22"/>
        </w:rPr>
        <w:t>Experience of mediated learning</w:t>
      </w:r>
      <w:r w:rsidRPr="006115D8">
        <w:rPr>
          <w:rFonts w:asciiTheme="majorHAnsi" w:hAnsiTheme="majorHAnsi" w:cstheme="majorHAnsi"/>
          <w:sz w:val="22"/>
          <w:szCs w:val="22"/>
        </w:rPr>
        <w:t xml:space="preserve"> (pp. 276–291). Amsterdam: </w:t>
      </w:r>
      <w:proofErr w:type="spellStart"/>
      <w:r w:rsidRPr="006115D8">
        <w:rPr>
          <w:rFonts w:asciiTheme="majorHAnsi" w:hAnsiTheme="majorHAnsi" w:cstheme="majorHAnsi"/>
          <w:sz w:val="22"/>
          <w:szCs w:val="22"/>
        </w:rPr>
        <w:t>Pergamon</w:t>
      </w:r>
      <w:proofErr w:type="spellEnd"/>
      <w:r w:rsidRPr="006115D8">
        <w:rPr>
          <w:rFonts w:asciiTheme="majorHAnsi" w:hAnsiTheme="majorHAnsi" w:cstheme="majorHAnsi"/>
          <w:sz w:val="22"/>
          <w:szCs w:val="22"/>
        </w:rPr>
        <w:t xml:space="preserve"> Press.</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Das, J. P., Snyder, T. J., &amp; </w:t>
      </w:r>
      <w:proofErr w:type="spellStart"/>
      <w:r w:rsidRPr="006115D8">
        <w:rPr>
          <w:rFonts w:asciiTheme="majorHAnsi" w:hAnsiTheme="majorHAnsi" w:cstheme="majorHAnsi"/>
          <w:sz w:val="22"/>
          <w:szCs w:val="22"/>
        </w:rPr>
        <w:t>Mishra</w:t>
      </w:r>
      <w:proofErr w:type="spellEnd"/>
      <w:r w:rsidRPr="006115D8">
        <w:rPr>
          <w:rFonts w:asciiTheme="majorHAnsi" w:hAnsiTheme="majorHAnsi" w:cstheme="majorHAnsi"/>
          <w:sz w:val="22"/>
          <w:szCs w:val="22"/>
        </w:rPr>
        <w:t>, R. K. (1992). As</w:t>
      </w:r>
      <w:r w:rsidRPr="006115D8">
        <w:rPr>
          <w:rFonts w:asciiTheme="majorHAnsi" w:hAnsiTheme="majorHAnsi" w:cstheme="majorHAnsi"/>
          <w:sz w:val="22"/>
          <w:szCs w:val="22"/>
        </w:rPr>
        <w:softHyphen/>
        <w:t xml:space="preserve">sessment of attention: Teachers’ rating scales and </w:t>
      </w:r>
      <w:r w:rsidRPr="006115D8">
        <w:rPr>
          <w:rFonts w:asciiTheme="majorHAnsi" w:hAnsiTheme="majorHAnsi" w:cstheme="majorHAnsi"/>
          <w:sz w:val="22"/>
          <w:szCs w:val="22"/>
        </w:rPr>
        <w:softHyphen/>
        <w:t xml:space="preserve">measures of selective attention. </w:t>
      </w:r>
      <w:r w:rsidRPr="006115D8">
        <w:rPr>
          <w:rFonts w:asciiTheme="majorHAnsi" w:hAnsiTheme="majorHAnsi" w:cstheme="majorHAnsi"/>
          <w:i/>
          <w:iCs/>
          <w:sz w:val="22"/>
          <w:szCs w:val="22"/>
        </w:rPr>
        <w:t xml:space="preserve">Journal of </w:t>
      </w:r>
      <w:proofErr w:type="spellStart"/>
      <w:r w:rsidRPr="006115D8">
        <w:rPr>
          <w:rFonts w:asciiTheme="majorHAnsi" w:hAnsiTheme="majorHAnsi" w:cstheme="majorHAnsi"/>
          <w:i/>
          <w:iCs/>
          <w:sz w:val="22"/>
          <w:szCs w:val="22"/>
        </w:rPr>
        <w:t>Psycho</w:t>
      </w:r>
      <w:r w:rsidRPr="006115D8">
        <w:rPr>
          <w:rFonts w:asciiTheme="majorHAnsi" w:hAnsiTheme="majorHAnsi" w:cstheme="majorHAnsi"/>
          <w:i/>
          <w:iCs/>
          <w:sz w:val="22"/>
          <w:szCs w:val="22"/>
        </w:rPr>
        <w:softHyphen/>
        <w:t>educational</w:t>
      </w:r>
      <w:proofErr w:type="spellEnd"/>
      <w:r w:rsidRPr="006115D8">
        <w:rPr>
          <w:rFonts w:asciiTheme="majorHAnsi" w:hAnsiTheme="majorHAnsi" w:cstheme="majorHAnsi"/>
          <w:i/>
          <w:iCs/>
          <w:sz w:val="22"/>
          <w:szCs w:val="22"/>
        </w:rPr>
        <w:t xml:space="preserve"> Assessment, 10,</w:t>
      </w:r>
      <w:r w:rsidRPr="006115D8">
        <w:rPr>
          <w:rFonts w:asciiTheme="majorHAnsi" w:hAnsiTheme="majorHAnsi" w:cstheme="majorHAnsi"/>
          <w:sz w:val="22"/>
          <w:szCs w:val="22"/>
        </w:rPr>
        <w:t xml:space="preserve"> 37–46.</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Das, J. P., &amp; </w:t>
      </w:r>
      <w:proofErr w:type="spellStart"/>
      <w:r w:rsidRPr="006115D8">
        <w:rPr>
          <w:rFonts w:asciiTheme="majorHAnsi" w:hAnsiTheme="majorHAnsi" w:cstheme="majorHAnsi"/>
          <w:sz w:val="22"/>
          <w:szCs w:val="22"/>
        </w:rPr>
        <w:t>Varnhagen</w:t>
      </w:r>
      <w:proofErr w:type="spellEnd"/>
      <w:r w:rsidRPr="006115D8">
        <w:rPr>
          <w:rFonts w:asciiTheme="majorHAnsi" w:hAnsiTheme="majorHAnsi" w:cstheme="majorHAnsi"/>
          <w:sz w:val="22"/>
          <w:szCs w:val="22"/>
        </w:rPr>
        <w:t xml:space="preserve">, C. K. (1986). </w:t>
      </w:r>
      <w:proofErr w:type="gramStart"/>
      <w:r w:rsidRPr="006115D8">
        <w:rPr>
          <w:rFonts w:asciiTheme="majorHAnsi" w:hAnsiTheme="majorHAnsi" w:cstheme="majorHAnsi"/>
          <w:sz w:val="22"/>
          <w:szCs w:val="22"/>
        </w:rPr>
        <w:t>Neuropsychological functioning and cognitive processing.</w:t>
      </w:r>
      <w:proofErr w:type="gramEnd"/>
      <w:r w:rsidRPr="006115D8">
        <w:rPr>
          <w:rFonts w:asciiTheme="majorHAnsi" w:hAnsiTheme="majorHAnsi" w:cstheme="majorHAnsi"/>
          <w:sz w:val="22"/>
          <w:szCs w:val="22"/>
        </w:rPr>
        <w:t xml:space="preserve"> In J. E. </w:t>
      </w:r>
      <w:proofErr w:type="spellStart"/>
      <w:r w:rsidRPr="006115D8">
        <w:rPr>
          <w:rFonts w:asciiTheme="majorHAnsi" w:hAnsiTheme="majorHAnsi" w:cstheme="majorHAnsi"/>
          <w:sz w:val="22"/>
          <w:szCs w:val="22"/>
        </w:rPr>
        <w:t>Obzrut</w:t>
      </w:r>
      <w:proofErr w:type="spellEnd"/>
      <w:r w:rsidRPr="006115D8">
        <w:rPr>
          <w:rFonts w:asciiTheme="majorHAnsi" w:hAnsiTheme="majorHAnsi" w:cstheme="majorHAnsi"/>
          <w:sz w:val="22"/>
          <w:szCs w:val="22"/>
        </w:rPr>
        <w:t xml:space="preserve"> &amp; G. W. </w:t>
      </w:r>
      <w:proofErr w:type="spellStart"/>
      <w:r w:rsidRPr="006115D8">
        <w:rPr>
          <w:rFonts w:asciiTheme="majorHAnsi" w:hAnsiTheme="majorHAnsi" w:cstheme="majorHAnsi"/>
          <w:sz w:val="22"/>
          <w:szCs w:val="22"/>
        </w:rPr>
        <w:t>Hynd</w:t>
      </w:r>
      <w:proofErr w:type="spellEnd"/>
      <w:r w:rsidRPr="006115D8">
        <w:rPr>
          <w:rFonts w:asciiTheme="majorHAnsi" w:hAnsiTheme="majorHAnsi" w:cstheme="majorHAnsi"/>
          <w:sz w:val="22"/>
          <w:szCs w:val="22"/>
        </w:rPr>
        <w:t xml:space="preserve"> (Eds.), </w:t>
      </w:r>
      <w:r w:rsidRPr="006115D8">
        <w:rPr>
          <w:rFonts w:asciiTheme="majorHAnsi" w:hAnsiTheme="majorHAnsi" w:cstheme="majorHAnsi"/>
          <w:i/>
          <w:iCs/>
          <w:sz w:val="22"/>
          <w:szCs w:val="22"/>
        </w:rPr>
        <w:t xml:space="preserve">Child neuropsychology: Vol. 1. </w:t>
      </w:r>
      <w:proofErr w:type="gramStart"/>
      <w:r w:rsidRPr="006115D8">
        <w:rPr>
          <w:rFonts w:asciiTheme="majorHAnsi" w:hAnsiTheme="majorHAnsi" w:cstheme="majorHAnsi"/>
          <w:i/>
          <w:iCs/>
          <w:sz w:val="22"/>
          <w:szCs w:val="22"/>
        </w:rPr>
        <w:t>Theory and research</w:t>
      </w:r>
      <w:r w:rsidRPr="006115D8">
        <w:rPr>
          <w:rFonts w:asciiTheme="majorHAnsi" w:hAnsiTheme="majorHAnsi" w:cstheme="majorHAnsi"/>
          <w:sz w:val="22"/>
          <w:szCs w:val="22"/>
        </w:rPr>
        <w:t xml:space="preserve"> (pp. 117–140).</w:t>
      </w:r>
      <w:proofErr w:type="gramEnd"/>
      <w:r w:rsidRPr="006115D8">
        <w:rPr>
          <w:rFonts w:asciiTheme="majorHAnsi" w:hAnsiTheme="majorHAnsi" w:cstheme="majorHAnsi"/>
          <w:sz w:val="22"/>
          <w:szCs w:val="22"/>
        </w:rPr>
        <w:t xml:space="preserve"> New York: Academic Press.</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proofErr w:type="gramStart"/>
      <w:r w:rsidRPr="006115D8">
        <w:rPr>
          <w:rFonts w:asciiTheme="majorHAnsi" w:hAnsiTheme="majorHAnsi" w:cstheme="majorHAnsi"/>
          <w:sz w:val="22"/>
          <w:szCs w:val="22"/>
        </w:rPr>
        <w:t>Davis, F. B. (1959).</w:t>
      </w:r>
      <w:proofErr w:type="gramEnd"/>
      <w:r w:rsidRPr="006115D8">
        <w:rPr>
          <w:rFonts w:asciiTheme="majorHAnsi" w:hAnsiTheme="majorHAnsi" w:cstheme="majorHAnsi"/>
          <w:sz w:val="22"/>
          <w:szCs w:val="22"/>
        </w:rPr>
        <w:t xml:space="preserve"> </w:t>
      </w:r>
      <w:proofErr w:type="gramStart"/>
      <w:r w:rsidRPr="006115D8">
        <w:rPr>
          <w:rFonts w:asciiTheme="majorHAnsi" w:hAnsiTheme="majorHAnsi" w:cstheme="majorHAnsi"/>
          <w:sz w:val="22"/>
          <w:szCs w:val="22"/>
        </w:rPr>
        <w:t>Interpretation of differences among averages and individual test scores.</w:t>
      </w:r>
      <w:proofErr w:type="gramEnd"/>
      <w:r w:rsidRPr="006115D8">
        <w:rPr>
          <w:rFonts w:asciiTheme="majorHAnsi" w:hAnsiTheme="majorHAnsi" w:cstheme="majorHAnsi"/>
          <w:sz w:val="22"/>
          <w:szCs w:val="22"/>
        </w:rPr>
        <w:t xml:space="preserve"> </w:t>
      </w:r>
      <w:proofErr w:type="gramStart"/>
      <w:r w:rsidRPr="006115D8">
        <w:rPr>
          <w:rFonts w:asciiTheme="majorHAnsi" w:hAnsiTheme="majorHAnsi" w:cstheme="majorHAnsi"/>
          <w:i/>
          <w:iCs/>
          <w:sz w:val="22"/>
          <w:szCs w:val="22"/>
        </w:rPr>
        <w:t>Journal of Educational Psychology, 50</w:t>
      </w:r>
      <w:r w:rsidRPr="006115D8">
        <w:rPr>
          <w:rFonts w:asciiTheme="majorHAnsi" w:hAnsiTheme="majorHAnsi" w:cstheme="majorHAnsi"/>
          <w:sz w:val="22"/>
          <w:szCs w:val="22"/>
        </w:rPr>
        <w:t>, 162–170.</w:t>
      </w:r>
      <w:proofErr w:type="gramEnd"/>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proofErr w:type="spellStart"/>
      <w:proofErr w:type="gramStart"/>
      <w:r w:rsidRPr="006115D8">
        <w:rPr>
          <w:rFonts w:asciiTheme="majorHAnsi" w:hAnsiTheme="majorHAnsi" w:cstheme="majorHAnsi"/>
          <w:sz w:val="22"/>
          <w:szCs w:val="22"/>
        </w:rPr>
        <w:t>Dehn</w:t>
      </w:r>
      <w:proofErr w:type="spellEnd"/>
      <w:r w:rsidRPr="006115D8">
        <w:rPr>
          <w:rFonts w:asciiTheme="majorHAnsi" w:hAnsiTheme="majorHAnsi" w:cstheme="majorHAnsi"/>
          <w:sz w:val="22"/>
          <w:szCs w:val="22"/>
        </w:rPr>
        <w:t>, M. J. (2000).</w:t>
      </w:r>
      <w:proofErr w:type="gramEnd"/>
      <w:r w:rsidRPr="006115D8">
        <w:rPr>
          <w:rFonts w:asciiTheme="majorHAnsi" w:hAnsiTheme="majorHAnsi" w:cstheme="majorHAnsi"/>
          <w:sz w:val="22"/>
          <w:szCs w:val="22"/>
        </w:rPr>
        <w:t xml:space="preserve"> </w:t>
      </w:r>
      <w:proofErr w:type="gramStart"/>
      <w:r w:rsidRPr="006115D8">
        <w:rPr>
          <w:rFonts w:asciiTheme="majorHAnsi" w:hAnsiTheme="majorHAnsi" w:cstheme="majorHAnsi"/>
          <w:i/>
          <w:iCs/>
          <w:sz w:val="22"/>
          <w:szCs w:val="22"/>
        </w:rPr>
        <w:t>Cognitive Assessment System performance of ADHD children</w:t>
      </w:r>
      <w:r w:rsidRPr="006115D8">
        <w:rPr>
          <w:rFonts w:asciiTheme="majorHAnsi" w:hAnsiTheme="majorHAnsi" w:cstheme="majorHAnsi"/>
          <w:sz w:val="22"/>
          <w:szCs w:val="22"/>
        </w:rPr>
        <w:t>.</w:t>
      </w:r>
      <w:proofErr w:type="gramEnd"/>
      <w:r w:rsidRPr="006115D8">
        <w:rPr>
          <w:rFonts w:asciiTheme="majorHAnsi" w:hAnsiTheme="majorHAnsi" w:cstheme="majorHAnsi"/>
          <w:sz w:val="22"/>
          <w:szCs w:val="22"/>
        </w:rPr>
        <w:t xml:space="preserve"> Paper presented at the annual convention of the National Association of School Psychologists, New Orleans, </w:t>
      </w:r>
      <w:proofErr w:type="gramStart"/>
      <w:r w:rsidRPr="006115D8">
        <w:rPr>
          <w:rFonts w:asciiTheme="majorHAnsi" w:hAnsiTheme="majorHAnsi" w:cstheme="majorHAnsi"/>
          <w:sz w:val="22"/>
          <w:szCs w:val="22"/>
        </w:rPr>
        <w:t>LA</w:t>
      </w:r>
      <w:proofErr w:type="gramEnd"/>
      <w:r w:rsidRPr="006115D8">
        <w:rPr>
          <w:rFonts w:asciiTheme="majorHAnsi" w:hAnsiTheme="majorHAnsi" w:cstheme="majorHAnsi"/>
          <w:sz w:val="22"/>
          <w:szCs w:val="22"/>
        </w:rPr>
        <w:t>.</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Dillon, R. F. (1986). </w:t>
      </w:r>
      <w:proofErr w:type="gramStart"/>
      <w:r w:rsidRPr="006115D8">
        <w:rPr>
          <w:rFonts w:asciiTheme="majorHAnsi" w:hAnsiTheme="majorHAnsi" w:cstheme="majorHAnsi"/>
          <w:sz w:val="22"/>
          <w:szCs w:val="22"/>
        </w:rPr>
        <w:t>Information processing and testing.</w:t>
      </w:r>
      <w:proofErr w:type="gramEnd"/>
      <w:r w:rsidRPr="006115D8">
        <w:rPr>
          <w:rFonts w:asciiTheme="majorHAnsi" w:hAnsiTheme="majorHAnsi" w:cstheme="majorHAnsi"/>
          <w:sz w:val="22"/>
          <w:szCs w:val="22"/>
        </w:rPr>
        <w:t xml:space="preserve"> </w:t>
      </w:r>
      <w:proofErr w:type="gramStart"/>
      <w:r w:rsidRPr="006115D8">
        <w:rPr>
          <w:rFonts w:asciiTheme="majorHAnsi" w:hAnsiTheme="majorHAnsi" w:cstheme="majorHAnsi"/>
          <w:i/>
          <w:iCs/>
          <w:sz w:val="22"/>
          <w:szCs w:val="22"/>
        </w:rPr>
        <w:t>Educational Psychologist, 21</w:t>
      </w:r>
      <w:r w:rsidRPr="006115D8">
        <w:rPr>
          <w:rFonts w:asciiTheme="majorHAnsi" w:hAnsiTheme="majorHAnsi" w:cstheme="majorHAnsi"/>
          <w:sz w:val="22"/>
          <w:szCs w:val="22"/>
        </w:rPr>
        <w:t>, 161–174.</w:t>
      </w:r>
      <w:proofErr w:type="gramEnd"/>
    </w:p>
    <w:p w:rsidR="00C02ED9" w:rsidRPr="00C02ED9" w:rsidRDefault="00C02ED9" w:rsidP="00C02ED9">
      <w:pPr>
        <w:pStyle w:val="RefText"/>
        <w:spacing w:line="480" w:lineRule="auto"/>
        <w:ind w:left="360" w:hanging="360"/>
        <w:rPr>
          <w:rFonts w:asciiTheme="minorHAnsi" w:hAnsiTheme="minorHAnsi" w:cstheme="minorHAnsi"/>
          <w:sz w:val="22"/>
          <w:szCs w:val="22"/>
          <w:rPrChange w:id="22" w:author="Jack Naglieri" w:date="2010-12-01T11:13:00Z">
            <w:rPr>
              <w:rFonts w:asciiTheme="minorHAnsi" w:hAnsiTheme="minorHAnsi" w:cstheme="minorHAnsi"/>
            </w:rPr>
          </w:rPrChange>
        </w:rPr>
        <w:pPrChange w:id="23" w:author="Jack Naglieri" w:date="2010-12-01T11:14:00Z">
          <w:pPr>
            <w:pStyle w:val="RefText"/>
            <w:spacing w:line="480" w:lineRule="auto"/>
          </w:pPr>
        </w:pPrChange>
      </w:pPr>
      <w:r w:rsidRPr="00C02ED9">
        <w:rPr>
          <w:rFonts w:asciiTheme="minorHAnsi" w:hAnsiTheme="minorHAnsi" w:cstheme="minorHAnsi"/>
          <w:sz w:val="22"/>
          <w:szCs w:val="22"/>
          <w:rPrChange w:id="24" w:author="Jack Naglieri" w:date="2010-12-01T11:13:00Z">
            <w:rPr>
              <w:rFonts w:asciiTheme="minorHAnsi" w:hAnsiTheme="minorHAnsi" w:cstheme="minorHAnsi"/>
              <w:color w:val="0000FF" w:themeColor="hyperlink"/>
              <w:u w:val="single"/>
            </w:rPr>
          </w:rPrChange>
        </w:rPr>
        <w:t>Elliott, C. D. (</w:t>
      </w:r>
      <w:r w:rsidR="001826F6">
        <w:rPr>
          <w:rFonts w:asciiTheme="minorHAnsi" w:hAnsiTheme="minorHAnsi" w:cstheme="minorHAnsi"/>
          <w:sz w:val="22"/>
          <w:szCs w:val="22"/>
        </w:rPr>
        <w:t>2006</w:t>
      </w:r>
      <w:r w:rsidRPr="00C02ED9">
        <w:rPr>
          <w:rFonts w:asciiTheme="minorHAnsi" w:hAnsiTheme="minorHAnsi" w:cstheme="minorHAnsi"/>
          <w:sz w:val="22"/>
          <w:szCs w:val="22"/>
          <w:rPrChange w:id="25" w:author="Jack Naglieri" w:date="2010-12-01T11:13:00Z">
            <w:rPr>
              <w:rFonts w:asciiTheme="minorHAnsi" w:hAnsiTheme="minorHAnsi" w:cstheme="minorHAnsi"/>
              <w:color w:val="0000FF" w:themeColor="hyperlink"/>
              <w:u w:val="single"/>
            </w:rPr>
          </w:rPrChange>
        </w:rPr>
        <w:t xml:space="preserve">). </w:t>
      </w:r>
      <w:r w:rsidRPr="00C02ED9">
        <w:rPr>
          <w:rFonts w:asciiTheme="minorHAnsi" w:hAnsiTheme="minorHAnsi" w:cstheme="minorHAnsi"/>
          <w:i/>
          <w:iCs/>
          <w:sz w:val="22"/>
          <w:szCs w:val="22"/>
          <w:rPrChange w:id="26" w:author="Jack Naglieri" w:date="2010-12-01T11:13:00Z">
            <w:rPr>
              <w:rFonts w:asciiTheme="minorHAnsi" w:hAnsiTheme="minorHAnsi" w:cstheme="minorHAnsi"/>
              <w:i/>
              <w:iCs/>
              <w:color w:val="0000FF" w:themeColor="hyperlink"/>
              <w:u w:val="single"/>
            </w:rPr>
          </w:rPrChange>
        </w:rPr>
        <w:t xml:space="preserve">Differential ability scales: </w:t>
      </w:r>
      <w:r w:rsidR="001826F6">
        <w:rPr>
          <w:rFonts w:asciiTheme="minorHAnsi" w:hAnsiTheme="minorHAnsi" w:cstheme="minorHAnsi"/>
          <w:i/>
          <w:iCs/>
          <w:sz w:val="22"/>
          <w:szCs w:val="22"/>
        </w:rPr>
        <w:t>Second Edition</w:t>
      </w:r>
      <w:r w:rsidRPr="00C02ED9">
        <w:rPr>
          <w:rFonts w:asciiTheme="minorHAnsi" w:hAnsiTheme="minorHAnsi" w:cstheme="minorHAnsi"/>
          <w:sz w:val="22"/>
          <w:szCs w:val="22"/>
          <w:rPrChange w:id="27" w:author="Jack Naglieri" w:date="2010-12-01T11:13:00Z">
            <w:rPr>
              <w:rFonts w:asciiTheme="minorHAnsi" w:hAnsiTheme="minorHAnsi" w:cstheme="minorHAnsi"/>
              <w:color w:val="0000FF" w:themeColor="hyperlink"/>
              <w:u w:val="single"/>
            </w:rPr>
          </w:rPrChange>
        </w:rPr>
        <w:t>. San Antonio, TX: Psychological Corporation.</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proofErr w:type="spellStart"/>
      <w:r w:rsidRPr="006115D8">
        <w:rPr>
          <w:rFonts w:asciiTheme="majorHAnsi" w:hAnsiTheme="majorHAnsi" w:cstheme="majorHAnsi"/>
          <w:sz w:val="22"/>
          <w:szCs w:val="22"/>
        </w:rPr>
        <w:t>Garofalo</w:t>
      </w:r>
      <w:proofErr w:type="spellEnd"/>
      <w:r w:rsidRPr="006115D8">
        <w:rPr>
          <w:rFonts w:asciiTheme="majorHAnsi" w:hAnsiTheme="majorHAnsi" w:cstheme="majorHAnsi"/>
          <w:sz w:val="22"/>
          <w:szCs w:val="22"/>
        </w:rPr>
        <w:t xml:space="preserve">, J. (1986). </w:t>
      </w:r>
      <w:proofErr w:type="gramStart"/>
      <w:r w:rsidRPr="006115D8">
        <w:rPr>
          <w:rFonts w:asciiTheme="majorHAnsi" w:hAnsiTheme="majorHAnsi" w:cstheme="majorHAnsi"/>
          <w:sz w:val="22"/>
          <w:szCs w:val="22"/>
        </w:rPr>
        <w:t>Simultaneous synthesis, regulation and arithmetical performance.</w:t>
      </w:r>
      <w:proofErr w:type="gramEnd"/>
      <w:r w:rsidRPr="006115D8">
        <w:rPr>
          <w:rFonts w:asciiTheme="majorHAnsi" w:hAnsiTheme="majorHAnsi" w:cstheme="majorHAnsi"/>
          <w:sz w:val="22"/>
          <w:szCs w:val="22"/>
        </w:rPr>
        <w:t xml:space="preserve"> </w:t>
      </w:r>
      <w:proofErr w:type="gramStart"/>
      <w:r w:rsidRPr="006115D8">
        <w:rPr>
          <w:rFonts w:asciiTheme="majorHAnsi" w:hAnsiTheme="majorHAnsi" w:cstheme="majorHAnsi"/>
          <w:i/>
          <w:iCs/>
          <w:sz w:val="22"/>
          <w:szCs w:val="22"/>
        </w:rPr>
        <w:t xml:space="preserve">Journal of </w:t>
      </w:r>
      <w:proofErr w:type="spellStart"/>
      <w:r w:rsidRPr="006115D8">
        <w:rPr>
          <w:rFonts w:asciiTheme="majorHAnsi" w:hAnsiTheme="majorHAnsi" w:cstheme="majorHAnsi"/>
          <w:i/>
          <w:iCs/>
          <w:sz w:val="22"/>
          <w:szCs w:val="22"/>
        </w:rPr>
        <w:t>Psychoeducational</w:t>
      </w:r>
      <w:proofErr w:type="spellEnd"/>
      <w:r w:rsidRPr="006115D8">
        <w:rPr>
          <w:rFonts w:asciiTheme="majorHAnsi" w:hAnsiTheme="majorHAnsi" w:cstheme="majorHAnsi"/>
          <w:i/>
          <w:iCs/>
          <w:sz w:val="22"/>
          <w:szCs w:val="22"/>
        </w:rPr>
        <w:t xml:space="preserve"> Assessment, 4</w:t>
      </w:r>
      <w:r w:rsidRPr="006115D8">
        <w:rPr>
          <w:rFonts w:asciiTheme="majorHAnsi" w:hAnsiTheme="majorHAnsi" w:cstheme="majorHAnsi"/>
          <w:sz w:val="22"/>
          <w:szCs w:val="22"/>
        </w:rPr>
        <w:t>, 229–238.</w:t>
      </w:r>
      <w:proofErr w:type="gramEnd"/>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proofErr w:type="gramStart"/>
      <w:r w:rsidRPr="006115D8">
        <w:rPr>
          <w:rFonts w:asciiTheme="majorHAnsi" w:hAnsiTheme="majorHAnsi" w:cstheme="majorHAnsi"/>
          <w:sz w:val="22"/>
          <w:szCs w:val="22"/>
        </w:rPr>
        <w:t xml:space="preserve">Glutting, J. J., McDermott, P. A., </w:t>
      </w:r>
      <w:proofErr w:type="spellStart"/>
      <w:r w:rsidRPr="006115D8">
        <w:rPr>
          <w:rFonts w:asciiTheme="majorHAnsi" w:hAnsiTheme="majorHAnsi" w:cstheme="majorHAnsi"/>
          <w:sz w:val="22"/>
          <w:szCs w:val="22"/>
        </w:rPr>
        <w:t>Konold</w:t>
      </w:r>
      <w:proofErr w:type="spellEnd"/>
      <w:r w:rsidRPr="006115D8">
        <w:rPr>
          <w:rFonts w:asciiTheme="majorHAnsi" w:hAnsiTheme="majorHAnsi" w:cstheme="majorHAnsi"/>
          <w:sz w:val="22"/>
          <w:szCs w:val="22"/>
        </w:rPr>
        <w:t xml:space="preserve">, T. R., </w:t>
      </w:r>
      <w:proofErr w:type="spellStart"/>
      <w:r w:rsidRPr="006115D8">
        <w:rPr>
          <w:rFonts w:asciiTheme="majorHAnsi" w:hAnsiTheme="majorHAnsi" w:cstheme="majorHAnsi"/>
          <w:sz w:val="22"/>
          <w:szCs w:val="22"/>
        </w:rPr>
        <w:t>Snelbaker</w:t>
      </w:r>
      <w:proofErr w:type="spellEnd"/>
      <w:r w:rsidRPr="006115D8">
        <w:rPr>
          <w:rFonts w:asciiTheme="majorHAnsi" w:hAnsiTheme="majorHAnsi" w:cstheme="majorHAnsi"/>
          <w:sz w:val="22"/>
          <w:szCs w:val="22"/>
        </w:rPr>
        <w:t>, A. J., &amp; Watkins, M. L. (1998).</w:t>
      </w:r>
      <w:proofErr w:type="gramEnd"/>
      <w:r w:rsidRPr="006115D8">
        <w:rPr>
          <w:rFonts w:asciiTheme="majorHAnsi" w:hAnsiTheme="majorHAnsi" w:cstheme="majorHAnsi"/>
          <w:sz w:val="22"/>
          <w:szCs w:val="22"/>
        </w:rPr>
        <w:t xml:space="preserve"> More ups and downs of subtest analysis: Criterion validity of the DAS with an unselected cohort. </w:t>
      </w:r>
      <w:proofErr w:type="gramStart"/>
      <w:r w:rsidRPr="006115D8">
        <w:rPr>
          <w:rFonts w:asciiTheme="majorHAnsi" w:hAnsiTheme="majorHAnsi" w:cstheme="majorHAnsi"/>
          <w:i/>
          <w:iCs/>
          <w:sz w:val="22"/>
          <w:szCs w:val="22"/>
        </w:rPr>
        <w:t>School Psychology Review, 27</w:t>
      </w:r>
      <w:r w:rsidRPr="006115D8">
        <w:rPr>
          <w:rFonts w:asciiTheme="majorHAnsi" w:hAnsiTheme="majorHAnsi" w:cstheme="majorHAnsi"/>
          <w:sz w:val="22"/>
          <w:szCs w:val="22"/>
        </w:rPr>
        <w:t>, 599–612.</w:t>
      </w:r>
      <w:proofErr w:type="gramEnd"/>
    </w:p>
    <w:p w:rsidR="00F56FA2" w:rsidRPr="006115D8" w:rsidRDefault="00F56FA2" w:rsidP="00125E22">
      <w:pPr>
        <w:pStyle w:val="RefText"/>
        <w:spacing w:line="480" w:lineRule="auto"/>
        <w:ind w:left="450" w:hanging="450"/>
        <w:jc w:val="left"/>
        <w:rPr>
          <w:rFonts w:asciiTheme="majorHAnsi" w:hAnsiTheme="majorHAnsi" w:cstheme="majorHAnsi"/>
          <w:sz w:val="22"/>
          <w:szCs w:val="22"/>
        </w:rPr>
      </w:pPr>
      <w:proofErr w:type="spellStart"/>
      <w:r w:rsidRPr="006115D8">
        <w:rPr>
          <w:rFonts w:asciiTheme="majorHAnsi" w:hAnsiTheme="majorHAnsi" w:cstheme="majorHAnsi"/>
          <w:sz w:val="22"/>
          <w:szCs w:val="22"/>
          <w:lang w:val="it-IT"/>
        </w:rPr>
        <w:t>Goldstein</w:t>
      </w:r>
      <w:proofErr w:type="spellEnd"/>
      <w:r w:rsidRPr="006115D8">
        <w:rPr>
          <w:rFonts w:asciiTheme="majorHAnsi" w:hAnsiTheme="majorHAnsi" w:cstheme="majorHAnsi"/>
          <w:sz w:val="22"/>
          <w:szCs w:val="22"/>
          <w:lang w:val="it-IT"/>
        </w:rPr>
        <w:t>, S.</w:t>
      </w:r>
      <w:proofErr w:type="gramStart"/>
      <w:r w:rsidRPr="006115D8">
        <w:rPr>
          <w:rFonts w:asciiTheme="majorHAnsi" w:hAnsiTheme="majorHAnsi" w:cstheme="majorHAnsi"/>
          <w:sz w:val="22"/>
          <w:szCs w:val="22"/>
          <w:lang w:val="it-IT"/>
        </w:rPr>
        <w:t xml:space="preserve"> ,</w:t>
      </w:r>
      <w:proofErr w:type="gramEnd"/>
      <w:r w:rsidRPr="006115D8">
        <w:rPr>
          <w:rFonts w:asciiTheme="majorHAnsi" w:hAnsiTheme="majorHAnsi" w:cstheme="majorHAnsi"/>
          <w:sz w:val="22"/>
          <w:szCs w:val="22"/>
          <w:lang w:val="it-IT"/>
        </w:rPr>
        <w:t xml:space="preserve"> &amp;  </w:t>
      </w:r>
      <w:proofErr w:type="spellStart"/>
      <w:r w:rsidRPr="006115D8">
        <w:rPr>
          <w:rFonts w:asciiTheme="majorHAnsi" w:hAnsiTheme="majorHAnsi" w:cstheme="majorHAnsi"/>
          <w:sz w:val="22"/>
          <w:szCs w:val="22"/>
          <w:lang w:val="it-IT"/>
        </w:rPr>
        <w:t>Naglieri</w:t>
      </w:r>
      <w:proofErr w:type="spellEnd"/>
      <w:r w:rsidRPr="006115D8">
        <w:rPr>
          <w:rFonts w:asciiTheme="majorHAnsi" w:hAnsiTheme="majorHAnsi" w:cstheme="majorHAnsi"/>
          <w:sz w:val="22"/>
          <w:szCs w:val="22"/>
          <w:lang w:val="it-IT"/>
        </w:rPr>
        <w:t xml:space="preserve">, J. A. </w:t>
      </w:r>
      <w:r w:rsidRPr="006115D8">
        <w:rPr>
          <w:rFonts w:asciiTheme="majorHAnsi" w:hAnsiTheme="majorHAnsi" w:cstheme="majorHAnsi"/>
          <w:sz w:val="22"/>
          <w:szCs w:val="22"/>
        </w:rPr>
        <w:t xml:space="preserve">(2006). </w:t>
      </w:r>
      <w:proofErr w:type="gramStart"/>
      <w:r w:rsidRPr="006115D8">
        <w:rPr>
          <w:rFonts w:asciiTheme="majorHAnsi" w:hAnsiTheme="majorHAnsi" w:cstheme="majorHAnsi"/>
          <w:sz w:val="22"/>
          <w:szCs w:val="22"/>
        </w:rPr>
        <w:t>The role of intellectual processes in the DSM-V diagnosis of ADHD.</w:t>
      </w:r>
      <w:proofErr w:type="gramEnd"/>
      <w:r w:rsidRPr="006115D8">
        <w:rPr>
          <w:rFonts w:asciiTheme="majorHAnsi" w:hAnsiTheme="majorHAnsi" w:cstheme="majorHAnsi"/>
          <w:i/>
          <w:sz w:val="22"/>
          <w:szCs w:val="22"/>
        </w:rPr>
        <w:t xml:space="preserve"> </w:t>
      </w:r>
      <w:proofErr w:type="gramStart"/>
      <w:r w:rsidRPr="006115D8">
        <w:rPr>
          <w:rFonts w:asciiTheme="majorHAnsi" w:hAnsiTheme="majorHAnsi" w:cstheme="majorHAnsi"/>
          <w:i/>
          <w:sz w:val="22"/>
          <w:szCs w:val="22"/>
        </w:rPr>
        <w:t>Journal of Attention Disorders, 10,</w:t>
      </w:r>
      <w:r w:rsidRPr="006115D8">
        <w:rPr>
          <w:rFonts w:asciiTheme="majorHAnsi" w:hAnsiTheme="majorHAnsi" w:cstheme="majorHAnsi"/>
          <w:sz w:val="22"/>
          <w:szCs w:val="22"/>
        </w:rPr>
        <w:t xml:space="preserve"> 3-8.</w:t>
      </w:r>
      <w:proofErr w:type="gramEnd"/>
      <w:r w:rsidRPr="006115D8">
        <w:rPr>
          <w:rFonts w:asciiTheme="majorHAnsi" w:hAnsiTheme="majorHAnsi" w:cstheme="majorHAnsi"/>
          <w:sz w:val="22"/>
          <w:szCs w:val="22"/>
        </w:rPr>
        <w:t xml:space="preserve"> </w:t>
      </w:r>
    </w:p>
    <w:p w:rsidR="00B05775" w:rsidRPr="006115D8" w:rsidRDefault="00B8208B" w:rsidP="00125E22">
      <w:pPr>
        <w:pStyle w:val="RefText"/>
        <w:spacing w:line="480" w:lineRule="auto"/>
        <w:ind w:left="450" w:hanging="450"/>
        <w:jc w:val="left"/>
        <w:rPr>
          <w:rFonts w:asciiTheme="majorHAnsi" w:hAnsiTheme="majorHAnsi" w:cstheme="majorHAnsi"/>
          <w:sz w:val="22"/>
          <w:szCs w:val="22"/>
        </w:rPr>
      </w:pPr>
      <w:proofErr w:type="gramStart"/>
      <w:r w:rsidRPr="006115D8">
        <w:rPr>
          <w:rFonts w:asciiTheme="majorHAnsi" w:hAnsiTheme="majorHAnsi" w:cstheme="majorHAnsi"/>
          <w:sz w:val="22"/>
          <w:szCs w:val="22"/>
        </w:rPr>
        <w:t>Goldberg, E. (2001).</w:t>
      </w:r>
      <w:proofErr w:type="gramEnd"/>
      <w:r w:rsidRPr="006115D8">
        <w:rPr>
          <w:rFonts w:asciiTheme="majorHAnsi" w:hAnsiTheme="majorHAnsi" w:cstheme="majorHAnsi"/>
          <w:sz w:val="22"/>
          <w:szCs w:val="22"/>
        </w:rPr>
        <w:t xml:space="preserve"> </w:t>
      </w:r>
      <w:r w:rsidRPr="006115D8">
        <w:rPr>
          <w:rFonts w:asciiTheme="majorHAnsi" w:hAnsiTheme="majorHAnsi" w:cstheme="majorHAnsi"/>
          <w:i/>
          <w:iCs/>
          <w:sz w:val="22"/>
          <w:szCs w:val="22"/>
        </w:rPr>
        <w:t>The executive brain: Frontal lobes and the civilized mind</w:t>
      </w:r>
      <w:r w:rsidRPr="006115D8">
        <w:rPr>
          <w:rFonts w:asciiTheme="majorHAnsi" w:hAnsiTheme="majorHAnsi" w:cstheme="majorHAnsi"/>
          <w:sz w:val="22"/>
          <w:szCs w:val="22"/>
        </w:rPr>
        <w:t>. New York: Oxford University Press.</w:t>
      </w:r>
    </w:p>
    <w:p w:rsidR="0053585A" w:rsidRPr="006115D8" w:rsidRDefault="00B8208B" w:rsidP="00125E22">
      <w:pPr>
        <w:pStyle w:val="RefText"/>
        <w:spacing w:line="480" w:lineRule="auto"/>
        <w:ind w:left="450" w:hanging="450"/>
        <w:jc w:val="left"/>
        <w:rPr>
          <w:rFonts w:asciiTheme="majorHAnsi" w:hAnsiTheme="majorHAnsi" w:cstheme="majorHAnsi"/>
          <w:sz w:val="22"/>
          <w:szCs w:val="22"/>
        </w:rPr>
      </w:pPr>
      <w:proofErr w:type="spellStart"/>
      <w:proofErr w:type="gramStart"/>
      <w:r w:rsidRPr="006115D8">
        <w:rPr>
          <w:rFonts w:asciiTheme="majorHAnsi" w:hAnsiTheme="majorHAnsi" w:cstheme="majorHAnsi"/>
          <w:sz w:val="22"/>
          <w:szCs w:val="22"/>
        </w:rPr>
        <w:t>Hald</w:t>
      </w:r>
      <w:proofErr w:type="spellEnd"/>
      <w:r w:rsidRPr="006115D8">
        <w:rPr>
          <w:rFonts w:asciiTheme="majorHAnsi" w:hAnsiTheme="majorHAnsi" w:cstheme="majorHAnsi"/>
          <w:sz w:val="22"/>
          <w:szCs w:val="22"/>
        </w:rPr>
        <w:t>, M. E. (1999).</w:t>
      </w:r>
      <w:proofErr w:type="gramEnd"/>
      <w:r w:rsidRPr="006115D8">
        <w:rPr>
          <w:rFonts w:asciiTheme="majorHAnsi" w:hAnsiTheme="majorHAnsi" w:cstheme="majorHAnsi"/>
          <w:sz w:val="22"/>
          <w:szCs w:val="22"/>
        </w:rPr>
        <w:t xml:space="preserve"> </w:t>
      </w:r>
      <w:r w:rsidRPr="006115D8">
        <w:rPr>
          <w:rFonts w:asciiTheme="majorHAnsi" w:hAnsiTheme="majorHAnsi" w:cstheme="majorHAnsi"/>
          <w:i/>
          <w:iCs/>
          <w:sz w:val="22"/>
          <w:szCs w:val="22"/>
        </w:rPr>
        <w:t>A PASS cognitive processes intervention study in mathematics</w:t>
      </w:r>
      <w:r w:rsidRPr="006115D8">
        <w:rPr>
          <w:rFonts w:asciiTheme="majorHAnsi" w:hAnsiTheme="majorHAnsi" w:cstheme="majorHAnsi"/>
          <w:sz w:val="22"/>
          <w:szCs w:val="22"/>
        </w:rPr>
        <w:t>. Unpublished doctoral dissertation, University of Northern Colorado.</w:t>
      </w:r>
    </w:p>
    <w:p w:rsidR="0053585A" w:rsidRPr="006115D8" w:rsidRDefault="0053585A" w:rsidP="00125E22">
      <w:pPr>
        <w:pStyle w:val="RefText"/>
        <w:spacing w:line="480" w:lineRule="auto"/>
        <w:ind w:left="450" w:hanging="450"/>
        <w:jc w:val="left"/>
        <w:rPr>
          <w:rFonts w:asciiTheme="majorHAnsi" w:hAnsiTheme="majorHAnsi" w:cstheme="majorHAnsi"/>
          <w:sz w:val="22"/>
          <w:szCs w:val="22"/>
        </w:rPr>
      </w:pPr>
      <w:proofErr w:type="gramStart"/>
      <w:r w:rsidRPr="006115D8">
        <w:rPr>
          <w:rFonts w:asciiTheme="majorHAnsi" w:hAnsiTheme="majorHAnsi" w:cstheme="majorHAnsi"/>
          <w:sz w:val="22"/>
          <w:szCs w:val="22"/>
        </w:rPr>
        <w:t>Hayward ,D</w:t>
      </w:r>
      <w:proofErr w:type="gramEnd"/>
      <w:r w:rsidRPr="006115D8">
        <w:rPr>
          <w:rFonts w:asciiTheme="majorHAnsi" w:hAnsiTheme="majorHAnsi" w:cstheme="majorHAnsi"/>
          <w:sz w:val="22"/>
          <w:szCs w:val="22"/>
        </w:rPr>
        <w:t xml:space="preserve"> . </w:t>
      </w:r>
      <w:proofErr w:type="gramStart"/>
      <w:r w:rsidRPr="006115D8">
        <w:rPr>
          <w:rFonts w:asciiTheme="majorHAnsi" w:hAnsiTheme="majorHAnsi" w:cstheme="majorHAnsi"/>
          <w:sz w:val="22"/>
          <w:szCs w:val="22"/>
        </w:rPr>
        <w:t>,Das</w:t>
      </w:r>
      <w:proofErr w:type="gramEnd"/>
      <w:r w:rsidRPr="006115D8">
        <w:rPr>
          <w:rFonts w:asciiTheme="majorHAnsi" w:hAnsiTheme="majorHAnsi" w:cstheme="majorHAnsi"/>
          <w:sz w:val="22"/>
          <w:szCs w:val="22"/>
        </w:rPr>
        <w:t xml:space="preserve"> J. P. &amp; Janzen ,T .(2007). Innovative Programs for Improvement in </w:t>
      </w:r>
      <w:proofErr w:type="gramStart"/>
      <w:r w:rsidRPr="006115D8">
        <w:rPr>
          <w:rFonts w:asciiTheme="majorHAnsi" w:hAnsiTheme="majorHAnsi" w:cstheme="majorHAnsi"/>
          <w:sz w:val="22"/>
          <w:szCs w:val="22"/>
        </w:rPr>
        <w:t>Reading  Through</w:t>
      </w:r>
      <w:proofErr w:type="gramEnd"/>
      <w:r w:rsidRPr="006115D8">
        <w:rPr>
          <w:rFonts w:asciiTheme="majorHAnsi" w:hAnsiTheme="majorHAnsi" w:cstheme="majorHAnsi"/>
          <w:sz w:val="22"/>
          <w:szCs w:val="22"/>
        </w:rPr>
        <w:t xml:space="preserve"> Cognitive Enhancement: A Remediation Study of Canadian First Nations Children.</w:t>
      </w:r>
      <w:r w:rsidRPr="006115D8">
        <w:rPr>
          <w:rFonts w:asciiTheme="majorHAnsi" w:hAnsiTheme="majorHAnsi" w:cstheme="majorHAnsi"/>
          <w:i/>
          <w:iCs/>
          <w:sz w:val="22"/>
          <w:szCs w:val="22"/>
        </w:rPr>
        <w:t xml:space="preserve"> Journal of Learning Disabilities, </w:t>
      </w:r>
      <w:r w:rsidRPr="006115D8">
        <w:rPr>
          <w:rFonts w:asciiTheme="majorHAnsi" w:hAnsiTheme="majorHAnsi" w:cstheme="majorHAnsi"/>
          <w:sz w:val="22"/>
          <w:szCs w:val="22"/>
        </w:rPr>
        <w:t>40, 443-</w:t>
      </w:r>
      <w:proofErr w:type="gramStart"/>
      <w:r w:rsidRPr="006115D8">
        <w:rPr>
          <w:rFonts w:asciiTheme="majorHAnsi" w:hAnsiTheme="majorHAnsi" w:cstheme="majorHAnsi"/>
          <w:sz w:val="22"/>
          <w:szCs w:val="22"/>
        </w:rPr>
        <w:t>457 .</w:t>
      </w:r>
      <w:proofErr w:type="gramEnd"/>
    </w:p>
    <w:p w:rsidR="00D0208F" w:rsidRPr="006115D8" w:rsidRDefault="00D0208F" w:rsidP="00125E22">
      <w:pPr>
        <w:spacing w:line="480" w:lineRule="auto"/>
        <w:ind w:left="450" w:hanging="450"/>
        <w:rPr>
          <w:rFonts w:asciiTheme="majorHAnsi" w:hAnsiTheme="majorHAnsi" w:cstheme="majorHAnsi"/>
          <w:sz w:val="22"/>
          <w:szCs w:val="22"/>
        </w:rPr>
      </w:pPr>
      <w:proofErr w:type="spellStart"/>
      <w:r w:rsidRPr="006115D8">
        <w:rPr>
          <w:rFonts w:asciiTheme="majorHAnsi" w:hAnsiTheme="majorHAnsi" w:cstheme="majorHAnsi"/>
          <w:sz w:val="22"/>
          <w:szCs w:val="22"/>
        </w:rPr>
        <w:t>Iseman</w:t>
      </w:r>
      <w:proofErr w:type="spellEnd"/>
      <w:r w:rsidRPr="006115D8">
        <w:rPr>
          <w:rFonts w:asciiTheme="majorHAnsi" w:hAnsiTheme="majorHAnsi" w:cstheme="majorHAnsi"/>
          <w:sz w:val="22"/>
          <w:szCs w:val="22"/>
        </w:rPr>
        <w:t xml:space="preserve">, J. &amp; </w:t>
      </w: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J. A. (in press). A Cognitive Strategy Instruction to Improve Math Calculation for Children with ADHD: A Randomized Controlled Study. </w:t>
      </w:r>
      <w:proofErr w:type="gramStart"/>
      <w:r w:rsidRPr="006115D8">
        <w:rPr>
          <w:rFonts w:asciiTheme="majorHAnsi" w:hAnsiTheme="majorHAnsi" w:cstheme="majorHAnsi"/>
          <w:i/>
          <w:sz w:val="22"/>
          <w:szCs w:val="22"/>
        </w:rPr>
        <w:t>Journal of Learning Disabilities.</w:t>
      </w:r>
      <w:proofErr w:type="gramEnd"/>
    </w:p>
    <w:p w:rsidR="00B05775" w:rsidRPr="006115D8" w:rsidRDefault="00B8208B" w:rsidP="00125E22">
      <w:pPr>
        <w:pStyle w:val="RefText"/>
        <w:spacing w:line="480" w:lineRule="auto"/>
        <w:ind w:left="450" w:hanging="450"/>
        <w:jc w:val="left"/>
        <w:rPr>
          <w:rFonts w:asciiTheme="majorHAnsi" w:hAnsiTheme="majorHAnsi" w:cstheme="majorHAnsi"/>
          <w:sz w:val="22"/>
          <w:szCs w:val="22"/>
        </w:rPr>
      </w:pPr>
      <w:proofErr w:type="spellStart"/>
      <w:r w:rsidRPr="006115D8">
        <w:rPr>
          <w:rFonts w:asciiTheme="majorHAnsi" w:hAnsiTheme="majorHAnsi" w:cstheme="majorHAnsi"/>
          <w:sz w:val="22"/>
          <w:szCs w:val="22"/>
        </w:rPr>
        <w:t>Jarman</w:t>
      </w:r>
      <w:proofErr w:type="spellEnd"/>
      <w:r w:rsidRPr="006115D8">
        <w:rPr>
          <w:rFonts w:asciiTheme="majorHAnsi" w:hAnsiTheme="majorHAnsi" w:cstheme="majorHAnsi"/>
          <w:sz w:val="22"/>
          <w:szCs w:val="22"/>
        </w:rPr>
        <w:t xml:space="preserve">, R. F., &amp; Das, J. P. (1977). </w:t>
      </w:r>
      <w:proofErr w:type="gramStart"/>
      <w:r w:rsidRPr="006115D8">
        <w:rPr>
          <w:rFonts w:asciiTheme="majorHAnsi" w:hAnsiTheme="majorHAnsi" w:cstheme="majorHAnsi"/>
          <w:sz w:val="22"/>
          <w:szCs w:val="22"/>
        </w:rPr>
        <w:t>Simultaneous and successive synthesis and intelligence.</w:t>
      </w:r>
      <w:proofErr w:type="gramEnd"/>
      <w:r w:rsidRPr="006115D8">
        <w:rPr>
          <w:rFonts w:asciiTheme="majorHAnsi" w:hAnsiTheme="majorHAnsi" w:cstheme="majorHAnsi"/>
          <w:sz w:val="22"/>
          <w:szCs w:val="22"/>
        </w:rPr>
        <w:t xml:space="preserve"> </w:t>
      </w:r>
      <w:proofErr w:type="gramStart"/>
      <w:r w:rsidRPr="006115D8">
        <w:rPr>
          <w:rFonts w:asciiTheme="majorHAnsi" w:hAnsiTheme="majorHAnsi" w:cstheme="majorHAnsi"/>
          <w:i/>
          <w:iCs/>
          <w:sz w:val="22"/>
          <w:szCs w:val="22"/>
        </w:rPr>
        <w:t>Intelligence</w:t>
      </w:r>
      <w:r w:rsidRPr="006115D8">
        <w:rPr>
          <w:rFonts w:asciiTheme="majorHAnsi" w:hAnsiTheme="majorHAnsi" w:cstheme="majorHAnsi"/>
          <w:sz w:val="22"/>
          <w:szCs w:val="22"/>
        </w:rPr>
        <w:t>,</w:t>
      </w:r>
      <w:r w:rsidRPr="006115D8">
        <w:rPr>
          <w:rFonts w:asciiTheme="majorHAnsi" w:hAnsiTheme="majorHAnsi" w:cstheme="majorHAnsi"/>
          <w:i/>
          <w:iCs/>
          <w:sz w:val="22"/>
          <w:szCs w:val="22"/>
        </w:rPr>
        <w:t xml:space="preserve"> 1</w:t>
      </w:r>
      <w:r w:rsidRPr="006115D8">
        <w:rPr>
          <w:rFonts w:asciiTheme="majorHAnsi" w:hAnsiTheme="majorHAnsi" w:cstheme="majorHAnsi"/>
          <w:sz w:val="22"/>
          <w:szCs w:val="22"/>
        </w:rPr>
        <w:t>, 151–169.</w:t>
      </w:r>
      <w:proofErr w:type="gramEnd"/>
    </w:p>
    <w:p w:rsidR="00B05775" w:rsidRDefault="00B8208B"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Jo</w:t>
      </w:r>
      <w:r w:rsidR="00B84E39" w:rsidRPr="006115D8">
        <w:rPr>
          <w:rFonts w:asciiTheme="majorHAnsi" w:hAnsiTheme="majorHAnsi" w:cstheme="majorHAnsi"/>
          <w:sz w:val="22"/>
          <w:szCs w:val="22"/>
        </w:rPr>
        <w:t xml:space="preserve">hnson, J. A., </w:t>
      </w:r>
      <w:proofErr w:type="spellStart"/>
      <w:r w:rsidR="00B84E39" w:rsidRPr="006115D8">
        <w:rPr>
          <w:rFonts w:asciiTheme="majorHAnsi" w:hAnsiTheme="majorHAnsi" w:cstheme="majorHAnsi"/>
          <w:sz w:val="22"/>
          <w:szCs w:val="22"/>
        </w:rPr>
        <w:t>Bardos</w:t>
      </w:r>
      <w:proofErr w:type="spellEnd"/>
      <w:r w:rsidR="00B84E39" w:rsidRPr="006115D8">
        <w:rPr>
          <w:rFonts w:asciiTheme="majorHAnsi" w:hAnsiTheme="majorHAnsi" w:cstheme="majorHAnsi"/>
          <w:sz w:val="22"/>
          <w:szCs w:val="22"/>
        </w:rPr>
        <w:t xml:space="preserve">, A. N., &amp; </w:t>
      </w:r>
      <w:proofErr w:type="spellStart"/>
      <w:r w:rsidR="00B84E39" w:rsidRPr="006115D8">
        <w:rPr>
          <w:rFonts w:asciiTheme="majorHAnsi" w:hAnsiTheme="majorHAnsi" w:cstheme="majorHAnsi"/>
          <w:sz w:val="22"/>
          <w:szCs w:val="22"/>
        </w:rPr>
        <w:t>Tayebi</w:t>
      </w:r>
      <w:proofErr w:type="spellEnd"/>
      <w:r w:rsidR="00B84E39" w:rsidRPr="006115D8">
        <w:rPr>
          <w:rFonts w:asciiTheme="majorHAnsi" w:hAnsiTheme="majorHAnsi" w:cstheme="majorHAnsi"/>
          <w:sz w:val="22"/>
          <w:szCs w:val="22"/>
        </w:rPr>
        <w:t xml:space="preserve">, K. A. (2003). </w:t>
      </w:r>
      <w:proofErr w:type="spellStart"/>
      <w:proofErr w:type="gramStart"/>
      <w:r w:rsidR="00B84E39" w:rsidRPr="006115D8">
        <w:rPr>
          <w:rFonts w:asciiTheme="majorHAnsi" w:hAnsiTheme="majorHAnsi" w:cstheme="majorHAnsi"/>
          <w:sz w:val="22"/>
          <w:szCs w:val="22"/>
        </w:rPr>
        <w:t>Discriminant</w:t>
      </w:r>
      <w:proofErr w:type="spellEnd"/>
      <w:r w:rsidR="00B84E39" w:rsidRPr="006115D8">
        <w:rPr>
          <w:rFonts w:asciiTheme="majorHAnsi" w:hAnsiTheme="majorHAnsi" w:cstheme="majorHAnsi"/>
          <w:sz w:val="22"/>
          <w:szCs w:val="22"/>
        </w:rPr>
        <w:t xml:space="preserve"> validity of the Cognitive Assessment System for students with written expression disabilities.</w:t>
      </w:r>
      <w:proofErr w:type="gramEnd"/>
      <w:r w:rsidR="00B84E39" w:rsidRPr="006115D8">
        <w:rPr>
          <w:rFonts w:asciiTheme="majorHAnsi" w:hAnsiTheme="majorHAnsi" w:cstheme="majorHAnsi"/>
          <w:sz w:val="22"/>
          <w:szCs w:val="22"/>
        </w:rPr>
        <w:t xml:space="preserve"> </w:t>
      </w:r>
      <w:proofErr w:type="gramStart"/>
      <w:r w:rsidR="00B84E39" w:rsidRPr="006115D8">
        <w:rPr>
          <w:rFonts w:asciiTheme="majorHAnsi" w:hAnsiTheme="majorHAnsi" w:cstheme="majorHAnsi"/>
          <w:i/>
          <w:iCs/>
          <w:sz w:val="22"/>
          <w:szCs w:val="22"/>
        </w:rPr>
        <w:t xml:space="preserve">Journal of </w:t>
      </w:r>
      <w:proofErr w:type="spellStart"/>
      <w:r w:rsidR="00B84E39" w:rsidRPr="006115D8">
        <w:rPr>
          <w:rFonts w:asciiTheme="majorHAnsi" w:hAnsiTheme="majorHAnsi" w:cstheme="majorHAnsi"/>
          <w:i/>
          <w:iCs/>
          <w:sz w:val="22"/>
          <w:szCs w:val="22"/>
        </w:rPr>
        <w:t>Psychoeducational</w:t>
      </w:r>
      <w:proofErr w:type="spellEnd"/>
      <w:r w:rsidR="00B84E39" w:rsidRPr="006115D8">
        <w:rPr>
          <w:rFonts w:asciiTheme="majorHAnsi" w:hAnsiTheme="majorHAnsi" w:cstheme="majorHAnsi"/>
          <w:i/>
          <w:iCs/>
          <w:sz w:val="22"/>
          <w:szCs w:val="22"/>
        </w:rPr>
        <w:t xml:space="preserve"> Assessment, 21</w:t>
      </w:r>
      <w:r w:rsidR="00B84E39" w:rsidRPr="006115D8">
        <w:rPr>
          <w:rFonts w:asciiTheme="majorHAnsi" w:hAnsiTheme="majorHAnsi" w:cstheme="majorHAnsi"/>
          <w:sz w:val="22"/>
          <w:szCs w:val="22"/>
        </w:rPr>
        <w:t>, 180–195.</w:t>
      </w:r>
      <w:proofErr w:type="gramEnd"/>
    </w:p>
    <w:p w:rsidR="00F4177C" w:rsidRPr="006115D8" w:rsidRDefault="00F4177C" w:rsidP="00125E22">
      <w:pPr>
        <w:pStyle w:val="RefText"/>
        <w:spacing w:line="480" w:lineRule="auto"/>
        <w:ind w:left="450" w:hanging="450"/>
        <w:jc w:val="left"/>
        <w:rPr>
          <w:rFonts w:asciiTheme="majorHAnsi" w:hAnsiTheme="majorHAnsi" w:cstheme="majorHAnsi"/>
          <w:sz w:val="22"/>
          <w:szCs w:val="22"/>
        </w:rPr>
      </w:pPr>
      <w:r>
        <w:rPr>
          <w:rFonts w:asciiTheme="majorHAnsi" w:hAnsiTheme="majorHAnsi" w:cstheme="majorHAnsi"/>
          <w:sz w:val="22"/>
          <w:szCs w:val="22"/>
        </w:rPr>
        <w:t xml:space="preserve">Kaufman, A. S., &amp; Kaufman, N. L. (1983). </w:t>
      </w:r>
      <w:proofErr w:type="gramStart"/>
      <w:r>
        <w:rPr>
          <w:rFonts w:asciiTheme="majorHAnsi" w:hAnsiTheme="majorHAnsi" w:cstheme="majorHAnsi"/>
          <w:sz w:val="22"/>
          <w:szCs w:val="22"/>
        </w:rPr>
        <w:t>Kaufman Assessment Battery for Children.</w:t>
      </w:r>
      <w:proofErr w:type="gramEnd"/>
      <w:r>
        <w:rPr>
          <w:rFonts w:asciiTheme="majorHAnsi" w:hAnsiTheme="majorHAnsi" w:cstheme="majorHAnsi"/>
          <w:sz w:val="22"/>
          <w:szCs w:val="22"/>
        </w:rPr>
        <w:t xml:space="preserve"> Circle Pines, MN: AGS.</w:t>
      </w:r>
    </w:p>
    <w:p w:rsidR="00B05775" w:rsidRPr="006115D8" w:rsidRDefault="00B84E39" w:rsidP="00125E22">
      <w:pPr>
        <w:pStyle w:val="RefTextTi"/>
        <w:spacing w:line="480" w:lineRule="auto"/>
        <w:ind w:left="450" w:hanging="450"/>
        <w:jc w:val="left"/>
        <w:rPr>
          <w:rFonts w:asciiTheme="majorHAnsi" w:hAnsiTheme="majorHAnsi" w:cstheme="majorHAnsi"/>
          <w:sz w:val="22"/>
          <w:szCs w:val="22"/>
        </w:rPr>
      </w:pPr>
      <w:proofErr w:type="spellStart"/>
      <w:r w:rsidRPr="006115D8">
        <w:rPr>
          <w:rFonts w:asciiTheme="majorHAnsi" w:hAnsiTheme="majorHAnsi" w:cstheme="majorHAnsi"/>
          <w:sz w:val="22"/>
          <w:szCs w:val="22"/>
        </w:rPr>
        <w:t>Kar</w:t>
      </w:r>
      <w:proofErr w:type="spellEnd"/>
      <w:r w:rsidRPr="006115D8">
        <w:rPr>
          <w:rFonts w:asciiTheme="majorHAnsi" w:hAnsiTheme="majorHAnsi" w:cstheme="majorHAnsi"/>
          <w:sz w:val="22"/>
          <w:szCs w:val="22"/>
        </w:rPr>
        <w:t xml:space="preserve">, B. C., Dash, U. N., Das, J. P., &amp; Carlson, J. S. (1992). </w:t>
      </w:r>
      <w:proofErr w:type="gramStart"/>
      <w:r w:rsidRPr="006115D8">
        <w:rPr>
          <w:rFonts w:asciiTheme="majorHAnsi" w:hAnsiTheme="majorHAnsi" w:cstheme="majorHAnsi"/>
          <w:sz w:val="22"/>
          <w:szCs w:val="22"/>
        </w:rPr>
        <w:t>Two experiments on the dynamic assessment of planning.</w:t>
      </w:r>
      <w:proofErr w:type="gramEnd"/>
      <w:r w:rsidRPr="006115D8">
        <w:rPr>
          <w:rFonts w:asciiTheme="majorHAnsi" w:hAnsiTheme="majorHAnsi" w:cstheme="majorHAnsi"/>
          <w:sz w:val="22"/>
          <w:szCs w:val="22"/>
        </w:rPr>
        <w:t xml:space="preserve"> </w:t>
      </w:r>
      <w:r w:rsidRPr="006115D8">
        <w:rPr>
          <w:rFonts w:asciiTheme="majorHAnsi" w:hAnsiTheme="majorHAnsi" w:cstheme="majorHAnsi"/>
          <w:i/>
          <w:iCs/>
          <w:sz w:val="22"/>
          <w:szCs w:val="22"/>
        </w:rPr>
        <w:t>Learning and Individual Differences, 5,</w:t>
      </w:r>
      <w:r w:rsidRPr="006115D8">
        <w:rPr>
          <w:rFonts w:asciiTheme="majorHAnsi" w:hAnsiTheme="majorHAnsi" w:cstheme="majorHAnsi"/>
          <w:sz w:val="22"/>
          <w:szCs w:val="22"/>
        </w:rPr>
        <w:t xml:space="preserve"> 13–29.</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Kirby, J. R. (1984). </w:t>
      </w:r>
      <w:proofErr w:type="gramStart"/>
      <w:r w:rsidRPr="006115D8">
        <w:rPr>
          <w:rFonts w:asciiTheme="majorHAnsi" w:hAnsiTheme="majorHAnsi" w:cstheme="majorHAnsi"/>
          <w:i/>
          <w:iCs/>
          <w:sz w:val="22"/>
          <w:szCs w:val="22"/>
        </w:rPr>
        <w:t>Cognitive strategies and educational performance.</w:t>
      </w:r>
      <w:proofErr w:type="gramEnd"/>
      <w:r w:rsidRPr="006115D8">
        <w:rPr>
          <w:rFonts w:asciiTheme="majorHAnsi" w:hAnsiTheme="majorHAnsi" w:cstheme="majorHAnsi"/>
          <w:sz w:val="22"/>
          <w:szCs w:val="22"/>
        </w:rPr>
        <w:t xml:space="preserve"> New York: Academic Press.</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Kirby, J. R., &amp; Das, J. P. (1978). </w:t>
      </w:r>
      <w:proofErr w:type="gramStart"/>
      <w:r w:rsidRPr="006115D8">
        <w:rPr>
          <w:rFonts w:asciiTheme="majorHAnsi" w:hAnsiTheme="majorHAnsi" w:cstheme="majorHAnsi"/>
          <w:sz w:val="22"/>
          <w:szCs w:val="22"/>
        </w:rPr>
        <w:t>Information processing and human abilities.</w:t>
      </w:r>
      <w:proofErr w:type="gramEnd"/>
      <w:r w:rsidRPr="006115D8">
        <w:rPr>
          <w:rFonts w:asciiTheme="majorHAnsi" w:hAnsiTheme="majorHAnsi" w:cstheme="majorHAnsi"/>
          <w:sz w:val="22"/>
          <w:szCs w:val="22"/>
        </w:rPr>
        <w:t xml:space="preserve"> </w:t>
      </w:r>
      <w:r w:rsidRPr="006115D8">
        <w:rPr>
          <w:rFonts w:asciiTheme="majorHAnsi" w:hAnsiTheme="majorHAnsi" w:cstheme="majorHAnsi"/>
          <w:i/>
          <w:iCs/>
          <w:sz w:val="22"/>
          <w:szCs w:val="22"/>
        </w:rPr>
        <w:t>Journal of Educational Psychology, 70,</w:t>
      </w:r>
      <w:r w:rsidRPr="006115D8">
        <w:rPr>
          <w:rFonts w:asciiTheme="majorHAnsi" w:hAnsiTheme="majorHAnsi" w:cstheme="majorHAnsi"/>
          <w:sz w:val="22"/>
          <w:szCs w:val="22"/>
        </w:rPr>
        <w:t xml:space="preserve"> 58–66.</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Kirby, J, R., &amp; Robinson, G. L. (1987) Simultaneous and successive processing in reading disabled children. </w:t>
      </w:r>
      <w:proofErr w:type="gramStart"/>
      <w:r w:rsidRPr="006115D8">
        <w:rPr>
          <w:rFonts w:asciiTheme="majorHAnsi" w:hAnsiTheme="majorHAnsi" w:cstheme="majorHAnsi"/>
          <w:i/>
          <w:iCs/>
          <w:sz w:val="22"/>
          <w:szCs w:val="22"/>
        </w:rPr>
        <w:t>Journal of Learning Disabilities, 20,</w:t>
      </w:r>
      <w:r w:rsidRPr="006115D8">
        <w:rPr>
          <w:rFonts w:asciiTheme="majorHAnsi" w:hAnsiTheme="majorHAnsi" w:cstheme="majorHAnsi"/>
          <w:sz w:val="22"/>
          <w:szCs w:val="22"/>
        </w:rPr>
        <w:t xml:space="preserve"> 243–252.</w:t>
      </w:r>
      <w:proofErr w:type="gramEnd"/>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Kirby, J. R., &amp; Williams, N. H. (1991). </w:t>
      </w:r>
      <w:r w:rsidRPr="006115D8">
        <w:rPr>
          <w:rFonts w:asciiTheme="majorHAnsi" w:hAnsiTheme="majorHAnsi" w:cstheme="majorHAnsi"/>
          <w:i/>
          <w:iCs/>
          <w:sz w:val="22"/>
          <w:szCs w:val="22"/>
        </w:rPr>
        <w:t>Learning problems: A cognitive approach.</w:t>
      </w:r>
      <w:r w:rsidRPr="006115D8">
        <w:rPr>
          <w:rFonts w:asciiTheme="majorHAnsi" w:hAnsiTheme="majorHAnsi" w:cstheme="majorHAnsi"/>
          <w:sz w:val="22"/>
          <w:szCs w:val="22"/>
        </w:rPr>
        <w:t xml:space="preserve"> Toronto: </w:t>
      </w:r>
      <w:proofErr w:type="spellStart"/>
      <w:r w:rsidRPr="006115D8">
        <w:rPr>
          <w:rFonts w:asciiTheme="majorHAnsi" w:hAnsiTheme="majorHAnsi" w:cstheme="majorHAnsi"/>
          <w:sz w:val="22"/>
          <w:szCs w:val="22"/>
        </w:rPr>
        <w:t>Kagan</w:t>
      </w:r>
      <w:proofErr w:type="spellEnd"/>
      <w:r w:rsidRPr="006115D8">
        <w:rPr>
          <w:rFonts w:asciiTheme="majorHAnsi" w:hAnsiTheme="majorHAnsi" w:cstheme="majorHAnsi"/>
          <w:sz w:val="22"/>
          <w:szCs w:val="22"/>
        </w:rPr>
        <w:t xml:space="preserve"> &amp; Woo.</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Kolb, B., Gibb, R., &amp; Robinson, T. E. (2003). </w:t>
      </w:r>
      <w:proofErr w:type="gramStart"/>
      <w:r w:rsidRPr="006115D8">
        <w:rPr>
          <w:rFonts w:asciiTheme="majorHAnsi" w:hAnsiTheme="majorHAnsi" w:cstheme="majorHAnsi"/>
          <w:sz w:val="22"/>
          <w:szCs w:val="22"/>
        </w:rPr>
        <w:t>Brain plasticity and behavior.</w:t>
      </w:r>
      <w:proofErr w:type="gramEnd"/>
      <w:r w:rsidRPr="006115D8">
        <w:rPr>
          <w:rFonts w:asciiTheme="majorHAnsi" w:hAnsiTheme="majorHAnsi" w:cstheme="majorHAnsi"/>
          <w:sz w:val="22"/>
          <w:szCs w:val="22"/>
        </w:rPr>
        <w:t xml:space="preserve"> </w:t>
      </w:r>
      <w:r w:rsidRPr="006115D8">
        <w:rPr>
          <w:rFonts w:asciiTheme="majorHAnsi" w:hAnsiTheme="majorHAnsi" w:cstheme="majorHAnsi"/>
          <w:i/>
          <w:iCs/>
          <w:sz w:val="22"/>
          <w:szCs w:val="22"/>
        </w:rPr>
        <w:t>Current Directions in Psychological Science, 12</w:t>
      </w:r>
      <w:r w:rsidRPr="006115D8">
        <w:rPr>
          <w:rFonts w:asciiTheme="majorHAnsi" w:hAnsiTheme="majorHAnsi" w:cstheme="majorHAnsi"/>
          <w:sz w:val="22"/>
          <w:szCs w:val="22"/>
        </w:rPr>
        <w:t>, 1–4.</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proofErr w:type="spellStart"/>
      <w:proofErr w:type="gramStart"/>
      <w:r w:rsidRPr="006115D8">
        <w:rPr>
          <w:rFonts w:asciiTheme="majorHAnsi" w:hAnsiTheme="majorHAnsi" w:cstheme="majorHAnsi"/>
          <w:sz w:val="22"/>
          <w:szCs w:val="22"/>
        </w:rPr>
        <w:t>Lidz</w:t>
      </w:r>
      <w:proofErr w:type="spellEnd"/>
      <w:r w:rsidRPr="006115D8">
        <w:rPr>
          <w:rFonts w:asciiTheme="majorHAnsi" w:hAnsiTheme="majorHAnsi" w:cstheme="majorHAnsi"/>
          <w:sz w:val="22"/>
          <w:szCs w:val="22"/>
        </w:rPr>
        <w:t>, C. S. (1991).</w:t>
      </w:r>
      <w:proofErr w:type="gramEnd"/>
      <w:r w:rsidRPr="006115D8">
        <w:rPr>
          <w:rFonts w:asciiTheme="majorHAnsi" w:hAnsiTheme="majorHAnsi" w:cstheme="majorHAnsi"/>
          <w:sz w:val="22"/>
          <w:szCs w:val="22"/>
        </w:rPr>
        <w:t xml:space="preserve"> </w:t>
      </w:r>
      <w:proofErr w:type="gramStart"/>
      <w:r w:rsidRPr="006115D8">
        <w:rPr>
          <w:rFonts w:asciiTheme="majorHAnsi" w:hAnsiTheme="majorHAnsi" w:cstheme="majorHAnsi"/>
          <w:i/>
          <w:iCs/>
          <w:sz w:val="22"/>
          <w:szCs w:val="22"/>
        </w:rPr>
        <w:t>Practitioner’s guide to dynamic assessment</w:t>
      </w:r>
      <w:r w:rsidRPr="006115D8">
        <w:rPr>
          <w:rFonts w:asciiTheme="majorHAnsi" w:hAnsiTheme="majorHAnsi" w:cstheme="majorHAnsi"/>
          <w:sz w:val="22"/>
          <w:szCs w:val="22"/>
        </w:rPr>
        <w:t>.</w:t>
      </w:r>
      <w:proofErr w:type="gramEnd"/>
      <w:r w:rsidRPr="006115D8">
        <w:rPr>
          <w:rFonts w:asciiTheme="majorHAnsi" w:hAnsiTheme="majorHAnsi" w:cstheme="majorHAnsi"/>
          <w:sz w:val="22"/>
          <w:szCs w:val="22"/>
        </w:rPr>
        <w:t xml:space="preserve"> New York: Guilford Press.</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Luria, A. R. (1966). </w:t>
      </w:r>
      <w:proofErr w:type="gramStart"/>
      <w:r w:rsidRPr="006115D8">
        <w:rPr>
          <w:rFonts w:asciiTheme="majorHAnsi" w:hAnsiTheme="majorHAnsi" w:cstheme="majorHAnsi"/>
          <w:i/>
          <w:iCs/>
          <w:sz w:val="22"/>
          <w:szCs w:val="22"/>
        </w:rPr>
        <w:t>Human brain and psychological processes</w:t>
      </w:r>
      <w:r w:rsidRPr="006115D8">
        <w:rPr>
          <w:rFonts w:asciiTheme="majorHAnsi" w:hAnsiTheme="majorHAnsi" w:cstheme="majorHAnsi"/>
          <w:sz w:val="22"/>
          <w:szCs w:val="22"/>
        </w:rPr>
        <w:t>.</w:t>
      </w:r>
      <w:proofErr w:type="gramEnd"/>
      <w:r w:rsidRPr="006115D8">
        <w:rPr>
          <w:rFonts w:asciiTheme="majorHAnsi" w:hAnsiTheme="majorHAnsi" w:cstheme="majorHAnsi"/>
          <w:sz w:val="22"/>
          <w:szCs w:val="22"/>
        </w:rPr>
        <w:t xml:space="preserve"> New York: Harper &amp; Row.</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Luria, A. R. (1973a). </w:t>
      </w:r>
      <w:proofErr w:type="gramStart"/>
      <w:r w:rsidRPr="006115D8">
        <w:rPr>
          <w:rFonts w:asciiTheme="majorHAnsi" w:hAnsiTheme="majorHAnsi" w:cstheme="majorHAnsi"/>
          <w:sz w:val="22"/>
          <w:szCs w:val="22"/>
        </w:rPr>
        <w:t>The origin and cerebral organization of man’s conscious action.</w:t>
      </w:r>
      <w:proofErr w:type="gramEnd"/>
      <w:r w:rsidRPr="006115D8">
        <w:rPr>
          <w:rFonts w:asciiTheme="majorHAnsi" w:hAnsiTheme="majorHAnsi" w:cstheme="majorHAnsi"/>
          <w:sz w:val="22"/>
          <w:szCs w:val="22"/>
        </w:rPr>
        <w:t xml:space="preserve"> In S. G. Sapir &amp; A. C. </w:t>
      </w:r>
      <w:proofErr w:type="spellStart"/>
      <w:r w:rsidRPr="006115D8">
        <w:rPr>
          <w:rFonts w:asciiTheme="majorHAnsi" w:hAnsiTheme="majorHAnsi" w:cstheme="majorHAnsi"/>
          <w:sz w:val="22"/>
          <w:szCs w:val="22"/>
        </w:rPr>
        <w:t>Nitzburg</w:t>
      </w:r>
      <w:proofErr w:type="spellEnd"/>
      <w:r w:rsidRPr="006115D8">
        <w:rPr>
          <w:rFonts w:asciiTheme="majorHAnsi" w:hAnsiTheme="majorHAnsi" w:cstheme="majorHAnsi"/>
          <w:sz w:val="22"/>
          <w:szCs w:val="22"/>
        </w:rPr>
        <w:t xml:space="preserve"> (Eds.), </w:t>
      </w:r>
      <w:r w:rsidRPr="006115D8">
        <w:rPr>
          <w:rFonts w:asciiTheme="majorHAnsi" w:hAnsiTheme="majorHAnsi" w:cstheme="majorHAnsi"/>
          <w:i/>
          <w:iCs/>
          <w:sz w:val="22"/>
          <w:szCs w:val="22"/>
        </w:rPr>
        <w:t>Children with learning problems</w:t>
      </w:r>
      <w:r w:rsidRPr="006115D8">
        <w:rPr>
          <w:rFonts w:asciiTheme="majorHAnsi" w:hAnsiTheme="majorHAnsi" w:cstheme="majorHAnsi"/>
          <w:sz w:val="22"/>
          <w:szCs w:val="22"/>
        </w:rPr>
        <w:t xml:space="preserve"> (pp. 109–130). New York: Brunner/</w:t>
      </w:r>
      <w:proofErr w:type="spellStart"/>
      <w:r w:rsidRPr="006115D8">
        <w:rPr>
          <w:rFonts w:asciiTheme="majorHAnsi" w:hAnsiTheme="majorHAnsi" w:cstheme="majorHAnsi"/>
          <w:sz w:val="22"/>
          <w:szCs w:val="22"/>
        </w:rPr>
        <w:t>Mazel</w:t>
      </w:r>
      <w:proofErr w:type="spellEnd"/>
      <w:r w:rsidRPr="006115D8">
        <w:rPr>
          <w:rFonts w:asciiTheme="majorHAnsi" w:hAnsiTheme="majorHAnsi" w:cstheme="majorHAnsi"/>
          <w:sz w:val="22"/>
          <w:szCs w:val="22"/>
        </w:rPr>
        <w:t>.</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Luria, A. R. (1973b). </w:t>
      </w:r>
      <w:proofErr w:type="gramStart"/>
      <w:r w:rsidRPr="006115D8">
        <w:rPr>
          <w:rFonts w:asciiTheme="majorHAnsi" w:hAnsiTheme="majorHAnsi" w:cstheme="majorHAnsi"/>
          <w:i/>
          <w:iCs/>
          <w:sz w:val="22"/>
          <w:szCs w:val="22"/>
        </w:rPr>
        <w:t>The working brain</w:t>
      </w:r>
      <w:r w:rsidRPr="006115D8">
        <w:rPr>
          <w:rFonts w:asciiTheme="majorHAnsi" w:hAnsiTheme="majorHAnsi" w:cstheme="majorHAnsi"/>
          <w:sz w:val="22"/>
          <w:szCs w:val="22"/>
        </w:rPr>
        <w:t>.</w:t>
      </w:r>
      <w:proofErr w:type="gramEnd"/>
      <w:r w:rsidRPr="006115D8">
        <w:rPr>
          <w:rFonts w:asciiTheme="majorHAnsi" w:hAnsiTheme="majorHAnsi" w:cstheme="majorHAnsi"/>
          <w:sz w:val="22"/>
          <w:szCs w:val="22"/>
        </w:rPr>
        <w:t xml:space="preserve"> New York: Basic Books.</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Luria, A. R. (1979). </w:t>
      </w:r>
      <w:r w:rsidRPr="006115D8">
        <w:rPr>
          <w:rFonts w:asciiTheme="majorHAnsi" w:hAnsiTheme="majorHAnsi" w:cstheme="majorHAnsi"/>
          <w:i/>
          <w:iCs/>
          <w:sz w:val="22"/>
          <w:szCs w:val="22"/>
        </w:rPr>
        <w:t>The making of mind: A personal account of Soviet psychology</w:t>
      </w:r>
      <w:r w:rsidRPr="006115D8">
        <w:rPr>
          <w:rFonts w:asciiTheme="majorHAnsi" w:hAnsiTheme="majorHAnsi" w:cstheme="majorHAnsi"/>
          <w:sz w:val="22"/>
          <w:szCs w:val="22"/>
        </w:rPr>
        <w:t>. Cambridge, MA: Harvard University Press.</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Luria, A. R. (1980). </w:t>
      </w:r>
      <w:proofErr w:type="gramStart"/>
      <w:r w:rsidRPr="006115D8">
        <w:rPr>
          <w:rFonts w:asciiTheme="majorHAnsi" w:hAnsiTheme="majorHAnsi" w:cstheme="majorHAnsi"/>
          <w:i/>
          <w:iCs/>
          <w:sz w:val="22"/>
          <w:szCs w:val="22"/>
        </w:rPr>
        <w:t>Higher cortical functions in man</w:t>
      </w:r>
      <w:r w:rsidRPr="006115D8">
        <w:rPr>
          <w:rFonts w:asciiTheme="majorHAnsi" w:hAnsiTheme="majorHAnsi" w:cstheme="majorHAnsi"/>
          <w:sz w:val="22"/>
          <w:szCs w:val="22"/>
        </w:rPr>
        <w:t xml:space="preserve"> (2nd ed.).</w:t>
      </w:r>
      <w:proofErr w:type="gramEnd"/>
      <w:r w:rsidRPr="006115D8">
        <w:rPr>
          <w:rFonts w:asciiTheme="majorHAnsi" w:hAnsiTheme="majorHAnsi" w:cstheme="majorHAnsi"/>
          <w:sz w:val="22"/>
          <w:szCs w:val="22"/>
        </w:rPr>
        <w:t xml:space="preserve"> New York: Basic Books.</w:t>
      </w:r>
    </w:p>
    <w:p w:rsidR="0053585A" w:rsidRPr="006115D8" w:rsidRDefault="00B84E39"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Luria, A. R. (1982). </w:t>
      </w:r>
      <w:proofErr w:type="gramStart"/>
      <w:r w:rsidRPr="006115D8">
        <w:rPr>
          <w:rFonts w:asciiTheme="majorHAnsi" w:hAnsiTheme="majorHAnsi" w:cstheme="majorHAnsi"/>
          <w:sz w:val="22"/>
          <w:szCs w:val="22"/>
        </w:rPr>
        <w:t>Language and cognition.</w:t>
      </w:r>
      <w:proofErr w:type="gramEnd"/>
      <w:r w:rsidRPr="006115D8">
        <w:rPr>
          <w:rFonts w:asciiTheme="majorHAnsi" w:hAnsiTheme="majorHAnsi" w:cstheme="majorHAnsi"/>
          <w:sz w:val="22"/>
          <w:szCs w:val="22"/>
        </w:rPr>
        <w:t xml:space="preserve"> New York: Wiley.</w:t>
      </w:r>
    </w:p>
    <w:p w:rsidR="0053585A" w:rsidRPr="006115D8" w:rsidRDefault="0053585A" w:rsidP="00125E22">
      <w:pPr>
        <w:pStyle w:val="RefText"/>
        <w:spacing w:line="480" w:lineRule="auto"/>
        <w:ind w:left="450" w:hanging="450"/>
        <w:jc w:val="left"/>
        <w:rPr>
          <w:rFonts w:asciiTheme="majorHAnsi" w:hAnsiTheme="majorHAnsi" w:cstheme="majorHAnsi"/>
          <w:sz w:val="22"/>
          <w:szCs w:val="22"/>
        </w:rPr>
      </w:pPr>
      <w:proofErr w:type="spellStart"/>
      <w:r w:rsidRPr="006115D8">
        <w:rPr>
          <w:rFonts w:asciiTheme="majorHAnsi" w:hAnsiTheme="majorHAnsi" w:cstheme="majorHAnsi"/>
          <w:sz w:val="22"/>
          <w:szCs w:val="22"/>
        </w:rPr>
        <w:t>Mahapatra</w:t>
      </w:r>
      <w:proofErr w:type="gramStart"/>
      <w:r w:rsidRPr="006115D8">
        <w:rPr>
          <w:rFonts w:asciiTheme="majorHAnsi" w:hAnsiTheme="majorHAnsi" w:cstheme="majorHAnsi"/>
          <w:sz w:val="22"/>
          <w:szCs w:val="22"/>
        </w:rPr>
        <w:t>,S</w:t>
      </w:r>
      <w:proofErr w:type="spellEnd"/>
      <w:proofErr w:type="gramEnd"/>
      <w:r w:rsidRPr="006115D8">
        <w:rPr>
          <w:rFonts w:asciiTheme="majorHAnsi" w:hAnsiTheme="majorHAnsi" w:cstheme="majorHAnsi"/>
          <w:sz w:val="22"/>
          <w:szCs w:val="22"/>
        </w:rPr>
        <w:t>., Das, J.P., Stack-</w:t>
      </w:r>
      <w:proofErr w:type="spellStart"/>
      <w:r w:rsidRPr="006115D8">
        <w:rPr>
          <w:rFonts w:asciiTheme="majorHAnsi" w:hAnsiTheme="majorHAnsi" w:cstheme="majorHAnsi"/>
          <w:sz w:val="22"/>
          <w:szCs w:val="22"/>
        </w:rPr>
        <w:t>Cutler,H</w:t>
      </w:r>
      <w:proofErr w:type="spellEnd"/>
      <w:r w:rsidRPr="006115D8">
        <w:rPr>
          <w:rFonts w:asciiTheme="majorHAnsi" w:hAnsiTheme="majorHAnsi" w:cstheme="majorHAnsi"/>
          <w:sz w:val="22"/>
          <w:szCs w:val="22"/>
        </w:rPr>
        <w:t xml:space="preserve">. and </w:t>
      </w:r>
      <w:proofErr w:type="spellStart"/>
      <w:r w:rsidRPr="006115D8">
        <w:rPr>
          <w:rFonts w:asciiTheme="majorHAnsi" w:hAnsiTheme="majorHAnsi" w:cstheme="majorHAnsi"/>
          <w:sz w:val="22"/>
          <w:szCs w:val="22"/>
        </w:rPr>
        <w:t>Parrila,R</w:t>
      </w:r>
      <w:proofErr w:type="spellEnd"/>
      <w:r w:rsidRPr="006115D8">
        <w:rPr>
          <w:rFonts w:asciiTheme="majorHAnsi" w:hAnsiTheme="majorHAnsi" w:cstheme="majorHAnsi"/>
          <w:sz w:val="22"/>
          <w:szCs w:val="22"/>
        </w:rPr>
        <w:t xml:space="preserve">. (in press). Remediating Reading Comprehension Difficulties: A Cognitive Processing Approach. </w:t>
      </w:r>
      <w:r w:rsidRPr="006115D8">
        <w:rPr>
          <w:rFonts w:asciiTheme="majorHAnsi" w:hAnsiTheme="majorHAnsi" w:cstheme="majorHAnsi"/>
          <w:i/>
          <w:sz w:val="22"/>
          <w:szCs w:val="22"/>
        </w:rPr>
        <w:t xml:space="preserve">Reading </w:t>
      </w:r>
      <w:proofErr w:type="gramStart"/>
      <w:r w:rsidRPr="006115D8">
        <w:rPr>
          <w:rFonts w:asciiTheme="majorHAnsi" w:hAnsiTheme="majorHAnsi" w:cstheme="majorHAnsi"/>
          <w:i/>
          <w:sz w:val="22"/>
          <w:szCs w:val="22"/>
        </w:rPr>
        <w:t>Psychology</w:t>
      </w:r>
      <w:r w:rsidRPr="006115D8">
        <w:rPr>
          <w:rFonts w:asciiTheme="majorHAnsi" w:hAnsiTheme="majorHAnsi" w:cstheme="majorHAnsi"/>
          <w:sz w:val="22"/>
          <w:szCs w:val="22"/>
        </w:rPr>
        <w:t xml:space="preserve"> .</w:t>
      </w:r>
      <w:proofErr w:type="gramEnd"/>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proofErr w:type="spellStart"/>
      <w:proofErr w:type="gramStart"/>
      <w:r w:rsidRPr="006115D8">
        <w:rPr>
          <w:rFonts w:asciiTheme="majorHAnsi" w:hAnsiTheme="majorHAnsi" w:cstheme="majorHAnsi"/>
          <w:sz w:val="22"/>
          <w:szCs w:val="22"/>
        </w:rPr>
        <w:t>Messick</w:t>
      </w:r>
      <w:proofErr w:type="spellEnd"/>
      <w:r w:rsidRPr="006115D8">
        <w:rPr>
          <w:rFonts w:asciiTheme="majorHAnsi" w:hAnsiTheme="majorHAnsi" w:cstheme="majorHAnsi"/>
          <w:sz w:val="22"/>
          <w:szCs w:val="22"/>
        </w:rPr>
        <w:t>, S. (1989).</w:t>
      </w:r>
      <w:proofErr w:type="gramEnd"/>
      <w:r w:rsidRPr="006115D8">
        <w:rPr>
          <w:rFonts w:asciiTheme="majorHAnsi" w:hAnsiTheme="majorHAnsi" w:cstheme="majorHAnsi"/>
          <w:sz w:val="22"/>
          <w:szCs w:val="22"/>
        </w:rPr>
        <w:t xml:space="preserve"> Validity. In R. L. Linn (Ed.), </w:t>
      </w:r>
      <w:r w:rsidRPr="006115D8">
        <w:rPr>
          <w:rFonts w:asciiTheme="majorHAnsi" w:hAnsiTheme="majorHAnsi" w:cstheme="majorHAnsi"/>
          <w:i/>
          <w:iCs/>
          <w:sz w:val="22"/>
          <w:szCs w:val="22"/>
        </w:rPr>
        <w:t>Educational measurement</w:t>
      </w:r>
      <w:r w:rsidRPr="006115D8">
        <w:rPr>
          <w:rFonts w:asciiTheme="majorHAnsi" w:hAnsiTheme="majorHAnsi" w:cstheme="majorHAnsi"/>
          <w:sz w:val="22"/>
          <w:szCs w:val="22"/>
        </w:rPr>
        <w:t xml:space="preserve"> (pp. 13–103). New York: American Council of Education/MacMillan.</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J. A. (1989). </w:t>
      </w:r>
      <w:proofErr w:type="gramStart"/>
      <w:r w:rsidRPr="006115D8">
        <w:rPr>
          <w:rFonts w:asciiTheme="majorHAnsi" w:hAnsiTheme="majorHAnsi" w:cstheme="majorHAnsi"/>
          <w:sz w:val="22"/>
          <w:szCs w:val="22"/>
        </w:rPr>
        <w:t>A cognitive processing theory for the measurement of intelligence.</w:t>
      </w:r>
      <w:proofErr w:type="gramEnd"/>
      <w:r w:rsidRPr="006115D8">
        <w:rPr>
          <w:rFonts w:asciiTheme="majorHAnsi" w:hAnsiTheme="majorHAnsi" w:cstheme="majorHAnsi"/>
          <w:sz w:val="22"/>
          <w:szCs w:val="22"/>
        </w:rPr>
        <w:t xml:space="preserve"> </w:t>
      </w:r>
      <w:proofErr w:type="gramStart"/>
      <w:r w:rsidRPr="006115D8">
        <w:rPr>
          <w:rFonts w:asciiTheme="majorHAnsi" w:hAnsiTheme="majorHAnsi" w:cstheme="majorHAnsi"/>
          <w:i/>
          <w:iCs/>
          <w:sz w:val="22"/>
          <w:szCs w:val="22"/>
        </w:rPr>
        <w:t>Educational Psychologist, 24,</w:t>
      </w:r>
      <w:r w:rsidRPr="006115D8">
        <w:rPr>
          <w:rFonts w:asciiTheme="majorHAnsi" w:hAnsiTheme="majorHAnsi" w:cstheme="majorHAnsi"/>
          <w:sz w:val="22"/>
          <w:szCs w:val="22"/>
        </w:rPr>
        <w:t xml:space="preserve"> 185–206.</w:t>
      </w:r>
      <w:proofErr w:type="gramEnd"/>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J. A. (1999). </w:t>
      </w:r>
      <w:proofErr w:type="gramStart"/>
      <w:r w:rsidRPr="006115D8">
        <w:rPr>
          <w:rFonts w:asciiTheme="majorHAnsi" w:hAnsiTheme="majorHAnsi" w:cstheme="majorHAnsi"/>
          <w:i/>
          <w:iCs/>
          <w:sz w:val="22"/>
          <w:szCs w:val="22"/>
        </w:rPr>
        <w:t xml:space="preserve">Essentials of </w:t>
      </w:r>
      <w:proofErr w:type="spellStart"/>
      <w:r w:rsidRPr="006115D8">
        <w:rPr>
          <w:rFonts w:asciiTheme="majorHAnsi" w:hAnsiTheme="majorHAnsi" w:cstheme="majorHAnsi"/>
          <w:i/>
          <w:iCs/>
          <w:sz w:val="22"/>
          <w:szCs w:val="22"/>
        </w:rPr>
        <w:t>CAS</w:t>
      </w:r>
      <w:proofErr w:type="spellEnd"/>
      <w:r w:rsidRPr="006115D8">
        <w:rPr>
          <w:rFonts w:asciiTheme="majorHAnsi" w:hAnsiTheme="majorHAnsi" w:cstheme="majorHAnsi"/>
          <w:i/>
          <w:iCs/>
          <w:sz w:val="22"/>
          <w:szCs w:val="22"/>
        </w:rPr>
        <w:t xml:space="preserve"> assessment</w:t>
      </w:r>
      <w:r w:rsidRPr="006115D8">
        <w:rPr>
          <w:rFonts w:asciiTheme="majorHAnsi" w:hAnsiTheme="majorHAnsi" w:cstheme="majorHAnsi"/>
          <w:sz w:val="22"/>
          <w:szCs w:val="22"/>
        </w:rPr>
        <w:t>.</w:t>
      </w:r>
      <w:proofErr w:type="gramEnd"/>
      <w:r w:rsidRPr="006115D8">
        <w:rPr>
          <w:rFonts w:asciiTheme="majorHAnsi" w:hAnsiTheme="majorHAnsi" w:cstheme="majorHAnsi"/>
          <w:sz w:val="22"/>
          <w:szCs w:val="22"/>
        </w:rPr>
        <w:t xml:space="preserve"> New York: Wiley.</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J. A. (2000). Can profile analysis of ability test scores work</w:t>
      </w:r>
      <w:proofErr w:type="gramStart"/>
      <w:r w:rsidRPr="006115D8">
        <w:rPr>
          <w:rFonts w:asciiTheme="majorHAnsi" w:hAnsiTheme="majorHAnsi" w:cstheme="majorHAnsi"/>
          <w:sz w:val="22"/>
          <w:szCs w:val="22"/>
        </w:rPr>
        <w:t>?:</w:t>
      </w:r>
      <w:proofErr w:type="gramEnd"/>
      <w:r w:rsidRPr="006115D8">
        <w:rPr>
          <w:rFonts w:asciiTheme="majorHAnsi" w:hAnsiTheme="majorHAnsi" w:cstheme="majorHAnsi"/>
          <w:sz w:val="22"/>
          <w:szCs w:val="22"/>
        </w:rPr>
        <w:t xml:space="preserve"> An illustration using the PASS theory and </w:t>
      </w:r>
      <w:proofErr w:type="spellStart"/>
      <w:r w:rsidRPr="006115D8">
        <w:rPr>
          <w:rFonts w:asciiTheme="majorHAnsi" w:hAnsiTheme="majorHAnsi" w:cstheme="majorHAnsi"/>
          <w:sz w:val="22"/>
          <w:szCs w:val="22"/>
        </w:rPr>
        <w:t>CAS</w:t>
      </w:r>
      <w:proofErr w:type="spellEnd"/>
      <w:r w:rsidRPr="006115D8">
        <w:rPr>
          <w:rFonts w:asciiTheme="majorHAnsi" w:hAnsiTheme="majorHAnsi" w:cstheme="majorHAnsi"/>
          <w:sz w:val="22"/>
          <w:szCs w:val="22"/>
        </w:rPr>
        <w:t xml:space="preserve"> with an unselected cohort. </w:t>
      </w:r>
      <w:proofErr w:type="gramStart"/>
      <w:r w:rsidRPr="006115D8">
        <w:rPr>
          <w:rFonts w:asciiTheme="majorHAnsi" w:hAnsiTheme="majorHAnsi" w:cstheme="majorHAnsi"/>
          <w:i/>
          <w:iCs/>
          <w:sz w:val="22"/>
          <w:szCs w:val="22"/>
        </w:rPr>
        <w:t>School Psychology Quarterly, 15,</w:t>
      </w:r>
      <w:r w:rsidRPr="006115D8">
        <w:rPr>
          <w:rFonts w:asciiTheme="majorHAnsi" w:hAnsiTheme="majorHAnsi" w:cstheme="majorHAnsi"/>
          <w:sz w:val="22"/>
          <w:szCs w:val="22"/>
        </w:rPr>
        <w:t xml:space="preserve"> 419–433</w:t>
      </w:r>
      <w:r w:rsidRPr="006115D8">
        <w:rPr>
          <w:rFonts w:asciiTheme="majorHAnsi" w:hAnsiTheme="majorHAnsi" w:cstheme="majorHAnsi"/>
          <w:i/>
          <w:iCs/>
          <w:sz w:val="22"/>
          <w:szCs w:val="22"/>
        </w:rPr>
        <w:t>.</w:t>
      </w:r>
      <w:proofErr w:type="gramEnd"/>
      <w:r w:rsidRPr="006115D8">
        <w:rPr>
          <w:rFonts w:asciiTheme="majorHAnsi" w:hAnsiTheme="majorHAnsi" w:cstheme="majorHAnsi"/>
          <w:sz w:val="22"/>
          <w:szCs w:val="22"/>
        </w:rPr>
        <w:t xml:space="preserve"> </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J. A. (2003). Current advances in assessment and intervention for children with learning disabilities. In T. E. Scruggs &amp; M. A. </w:t>
      </w:r>
      <w:proofErr w:type="spellStart"/>
      <w:r w:rsidRPr="006115D8">
        <w:rPr>
          <w:rFonts w:asciiTheme="majorHAnsi" w:hAnsiTheme="majorHAnsi" w:cstheme="majorHAnsi"/>
          <w:sz w:val="22"/>
          <w:szCs w:val="22"/>
        </w:rPr>
        <w:t>Mastropieri</w:t>
      </w:r>
      <w:proofErr w:type="spellEnd"/>
      <w:r w:rsidRPr="006115D8">
        <w:rPr>
          <w:rFonts w:asciiTheme="majorHAnsi" w:hAnsiTheme="majorHAnsi" w:cstheme="majorHAnsi"/>
          <w:sz w:val="22"/>
          <w:szCs w:val="22"/>
        </w:rPr>
        <w:t xml:space="preserve"> (Eds.), </w:t>
      </w:r>
      <w:r w:rsidRPr="006115D8">
        <w:rPr>
          <w:rFonts w:asciiTheme="majorHAnsi" w:hAnsiTheme="majorHAnsi" w:cstheme="majorHAnsi"/>
          <w:i/>
          <w:iCs/>
          <w:sz w:val="22"/>
          <w:szCs w:val="22"/>
        </w:rPr>
        <w:t xml:space="preserve">Advances in learning and behavioral disabilities: Vol. 16. </w:t>
      </w:r>
      <w:proofErr w:type="gramStart"/>
      <w:r w:rsidRPr="006115D8">
        <w:rPr>
          <w:rFonts w:asciiTheme="majorHAnsi" w:hAnsiTheme="majorHAnsi" w:cstheme="majorHAnsi"/>
          <w:i/>
          <w:iCs/>
          <w:sz w:val="22"/>
          <w:szCs w:val="22"/>
        </w:rPr>
        <w:t>Identification and assessment</w:t>
      </w:r>
      <w:r w:rsidRPr="006115D8">
        <w:rPr>
          <w:rFonts w:asciiTheme="majorHAnsi" w:hAnsiTheme="majorHAnsi" w:cstheme="majorHAnsi"/>
          <w:sz w:val="22"/>
          <w:szCs w:val="22"/>
        </w:rPr>
        <w:t xml:space="preserve"> (pp. 163–190).</w:t>
      </w:r>
      <w:proofErr w:type="gramEnd"/>
      <w:r w:rsidRPr="006115D8">
        <w:rPr>
          <w:rFonts w:asciiTheme="majorHAnsi" w:hAnsiTheme="majorHAnsi" w:cstheme="majorHAnsi"/>
          <w:sz w:val="22"/>
          <w:szCs w:val="22"/>
        </w:rPr>
        <w:t xml:space="preserve"> Greenwich, CT: JAI Press.</w:t>
      </w:r>
    </w:p>
    <w:p w:rsidR="004E2535" w:rsidRPr="006115D8" w:rsidRDefault="004E2535" w:rsidP="00125E22">
      <w:pPr>
        <w:pStyle w:val="RefText"/>
        <w:spacing w:line="480" w:lineRule="auto"/>
        <w:ind w:left="450" w:hanging="450"/>
        <w:jc w:val="left"/>
        <w:rPr>
          <w:rFonts w:asciiTheme="majorHAnsi" w:hAnsiTheme="majorHAnsi" w:cstheme="majorHAnsi"/>
          <w:sz w:val="22"/>
          <w:szCs w:val="22"/>
        </w:rPr>
      </w:pP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J. A. (2011).  </w:t>
      </w:r>
      <w:proofErr w:type="gramStart"/>
      <w:r w:rsidRPr="006115D8">
        <w:rPr>
          <w:rFonts w:asciiTheme="majorHAnsi" w:hAnsiTheme="majorHAnsi" w:cstheme="majorHAnsi"/>
          <w:sz w:val="22"/>
          <w:szCs w:val="22"/>
        </w:rPr>
        <w:t xml:space="preserve">The discrepancy/consistency approach to </w:t>
      </w:r>
      <w:proofErr w:type="spellStart"/>
      <w:r w:rsidRPr="006115D8">
        <w:rPr>
          <w:rFonts w:asciiTheme="majorHAnsi" w:hAnsiTheme="majorHAnsi" w:cstheme="majorHAnsi"/>
          <w:sz w:val="22"/>
          <w:szCs w:val="22"/>
        </w:rPr>
        <w:t>SLD</w:t>
      </w:r>
      <w:proofErr w:type="spellEnd"/>
      <w:r w:rsidRPr="006115D8">
        <w:rPr>
          <w:rFonts w:asciiTheme="majorHAnsi" w:hAnsiTheme="majorHAnsi" w:cstheme="majorHAnsi"/>
          <w:sz w:val="22"/>
          <w:szCs w:val="22"/>
        </w:rPr>
        <w:t xml:space="preserve"> identification using the PASS theory.</w:t>
      </w:r>
      <w:proofErr w:type="gramEnd"/>
      <w:r w:rsidRPr="006115D8">
        <w:rPr>
          <w:rFonts w:asciiTheme="majorHAnsi" w:hAnsiTheme="majorHAnsi" w:cstheme="majorHAnsi"/>
          <w:sz w:val="22"/>
          <w:szCs w:val="22"/>
        </w:rPr>
        <w:t xml:space="preserve">  In D. P. Flanagan &amp; V. C. Alfonso (Eds.), </w:t>
      </w:r>
      <w:r w:rsidRPr="006115D8">
        <w:rPr>
          <w:rFonts w:asciiTheme="majorHAnsi" w:hAnsiTheme="majorHAnsi" w:cstheme="majorHAnsi"/>
          <w:i/>
          <w:iCs/>
          <w:sz w:val="22"/>
          <w:szCs w:val="22"/>
        </w:rPr>
        <w:t>Essentials of Specific Learning Disability Identification</w:t>
      </w:r>
      <w:r w:rsidRPr="006115D8">
        <w:rPr>
          <w:rFonts w:asciiTheme="majorHAnsi" w:hAnsiTheme="majorHAnsi" w:cstheme="majorHAnsi"/>
          <w:sz w:val="22"/>
          <w:szCs w:val="22"/>
        </w:rPr>
        <w:t>.  Hoboken, NJ: Wiley</w:t>
      </w:r>
    </w:p>
    <w:p w:rsidR="00B05775" w:rsidRPr="006115D8" w:rsidRDefault="00B8208B" w:rsidP="00125E22">
      <w:pPr>
        <w:pStyle w:val="RefText"/>
        <w:spacing w:line="480" w:lineRule="auto"/>
        <w:ind w:left="450" w:hanging="450"/>
        <w:jc w:val="left"/>
        <w:rPr>
          <w:rFonts w:asciiTheme="majorHAnsi" w:hAnsiTheme="majorHAnsi" w:cstheme="majorHAnsi"/>
          <w:sz w:val="22"/>
          <w:szCs w:val="22"/>
        </w:rPr>
      </w:pP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J. A., &amp; Das, J. P. (1988). </w:t>
      </w:r>
      <w:r w:rsidRPr="006115D8">
        <w:rPr>
          <w:rFonts w:asciiTheme="majorHAnsi" w:hAnsiTheme="majorHAnsi" w:cstheme="majorHAnsi"/>
          <w:sz w:val="22"/>
          <w:szCs w:val="22"/>
        </w:rPr>
        <w:softHyphen/>
        <w:t>Planning–</w:t>
      </w:r>
      <w:r w:rsidRPr="006115D8">
        <w:rPr>
          <w:rFonts w:asciiTheme="majorHAnsi" w:hAnsiTheme="majorHAnsi" w:cstheme="majorHAnsi"/>
          <w:sz w:val="22"/>
          <w:szCs w:val="22"/>
        </w:rPr>
        <w:softHyphen/>
        <w:t>arousal–</w:t>
      </w:r>
      <w:r w:rsidRPr="006115D8">
        <w:rPr>
          <w:rFonts w:asciiTheme="majorHAnsi" w:hAnsiTheme="majorHAnsi" w:cstheme="majorHAnsi"/>
          <w:sz w:val="22"/>
          <w:szCs w:val="22"/>
        </w:rPr>
        <w:softHyphen/>
        <w:t>simultaneous–</w:t>
      </w:r>
      <w:r w:rsidRPr="006115D8">
        <w:rPr>
          <w:rFonts w:asciiTheme="majorHAnsi" w:hAnsiTheme="majorHAnsi" w:cstheme="majorHAnsi"/>
          <w:sz w:val="22"/>
          <w:szCs w:val="22"/>
        </w:rPr>
        <w:softHyphen/>
        <w:t xml:space="preserve">successive (PASS): A model for assessment. </w:t>
      </w:r>
      <w:r w:rsidRPr="006115D8">
        <w:rPr>
          <w:rFonts w:asciiTheme="majorHAnsi" w:hAnsiTheme="majorHAnsi" w:cstheme="majorHAnsi"/>
          <w:i/>
          <w:iCs/>
          <w:sz w:val="22"/>
          <w:szCs w:val="22"/>
        </w:rPr>
        <w:t>Journal of School Psychology, 26,</w:t>
      </w:r>
      <w:r w:rsidRPr="006115D8">
        <w:rPr>
          <w:rFonts w:asciiTheme="majorHAnsi" w:hAnsiTheme="majorHAnsi" w:cstheme="majorHAnsi"/>
          <w:sz w:val="22"/>
          <w:szCs w:val="22"/>
        </w:rPr>
        <w:t xml:space="preserve"> 35–48.</w:t>
      </w:r>
    </w:p>
    <w:p w:rsidR="00B05775" w:rsidRPr="006115D8" w:rsidRDefault="00B8208B" w:rsidP="00125E22">
      <w:pPr>
        <w:pStyle w:val="RefText"/>
        <w:spacing w:line="480" w:lineRule="auto"/>
        <w:ind w:left="450" w:hanging="450"/>
        <w:jc w:val="left"/>
        <w:rPr>
          <w:rFonts w:asciiTheme="majorHAnsi" w:hAnsiTheme="majorHAnsi" w:cstheme="majorHAnsi"/>
          <w:sz w:val="22"/>
          <w:szCs w:val="22"/>
        </w:rPr>
      </w:pP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J. A., &amp; Das, J. P. (1997a). </w:t>
      </w:r>
      <w:r w:rsidRPr="006115D8">
        <w:rPr>
          <w:rFonts w:asciiTheme="majorHAnsi" w:hAnsiTheme="majorHAnsi" w:cstheme="majorHAnsi"/>
          <w:i/>
          <w:iCs/>
          <w:sz w:val="22"/>
          <w:szCs w:val="22"/>
        </w:rPr>
        <w:t>Das–</w:t>
      </w:r>
      <w:proofErr w:type="spellStart"/>
      <w:r w:rsidRPr="006115D8">
        <w:rPr>
          <w:rFonts w:asciiTheme="majorHAnsi" w:hAnsiTheme="majorHAnsi" w:cstheme="majorHAnsi"/>
          <w:i/>
          <w:iCs/>
          <w:sz w:val="22"/>
          <w:szCs w:val="22"/>
        </w:rPr>
        <w:t>Naglieri</w:t>
      </w:r>
      <w:proofErr w:type="spellEnd"/>
      <w:r w:rsidRPr="006115D8">
        <w:rPr>
          <w:rFonts w:asciiTheme="majorHAnsi" w:hAnsiTheme="majorHAnsi" w:cstheme="majorHAnsi"/>
          <w:i/>
          <w:iCs/>
          <w:sz w:val="22"/>
          <w:szCs w:val="22"/>
        </w:rPr>
        <w:t>: Cognitive Assessment System</w:t>
      </w:r>
      <w:r w:rsidR="00B84E39" w:rsidRPr="006115D8">
        <w:rPr>
          <w:rFonts w:asciiTheme="majorHAnsi" w:hAnsiTheme="majorHAnsi" w:cstheme="majorHAnsi"/>
          <w:sz w:val="22"/>
          <w:szCs w:val="22"/>
        </w:rPr>
        <w:t>. Itasca, IL: Riverside.</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J. A., &amp; Das, J. P. (1997b). </w:t>
      </w:r>
      <w:r w:rsidRPr="006115D8">
        <w:rPr>
          <w:rFonts w:asciiTheme="majorHAnsi" w:hAnsiTheme="majorHAnsi" w:cstheme="majorHAnsi"/>
          <w:i/>
          <w:iCs/>
          <w:sz w:val="22"/>
          <w:szCs w:val="22"/>
        </w:rPr>
        <w:t>Das–</w:t>
      </w:r>
      <w:proofErr w:type="spellStart"/>
      <w:r w:rsidRPr="006115D8">
        <w:rPr>
          <w:rFonts w:asciiTheme="majorHAnsi" w:hAnsiTheme="majorHAnsi" w:cstheme="majorHAnsi"/>
          <w:i/>
          <w:iCs/>
          <w:sz w:val="22"/>
          <w:szCs w:val="22"/>
        </w:rPr>
        <w:t>Naglieri</w:t>
      </w:r>
      <w:proofErr w:type="spellEnd"/>
      <w:r w:rsidRPr="006115D8">
        <w:rPr>
          <w:rFonts w:asciiTheme="majorHAnsi" w:hAnsiTheme="majorHAnsi" w:cstheme="majorHAnsi"/>
          <w:i/>
          <w:iCs/>
          <w:sz w:val="22"/>
          <w:szCs w:val="22"/>
        </w:rPr>
        <w:t xml:space="preserve"> Cognitive Assessment System: Interpretive handbook</w:t>
      </w:r>
      <w:r w:rsidRPr="006115D8">
        <w:rPr>
          <w:rFonts w:asciiTheme="majorHAnsi" w:hAnsiTheme="majorHAnsi" w:cstheme="majorHAnsi"/>
          <w:sz w:val="22"/>
          <w:szCs w:val="22"/>
        </w:rPr>
        <w:t>. Itasca, IL: Riverside.</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J. A., &amp; Das, J. P. (1997c). Intelligence revised. In R. Dillon (Ed.), </w:t>
      </w:r>
      <w:r w:rsidRPr="006115D8">
        <w:rPr>
          <w:rFonts w:asciiTheme="majorHAnsi" w:hAnsiTheme="majorHAnsi" w:cstheme="majorHAnsi"/>
          <w:i/>
          <w:iCs/>
          <w:sz w:val="22"/>
          <w:szCs w:val="22"/>
        </w:rPr>
        <w:t>Handbook on testing</w:t>
      </w:r>
      <w:r w:rsidRPr="006115D8">
        <w:rPr>
          <w:rFonts w:asciiTheme="majorHAnsi" w:hAnsiTheme="majorHAnsi" w:cstheme="majorHAnsi"/>
          <w:sz w:val="22"/>
          <w:szCs w:val="22"/>
        </w:rPr>
        <w:t xml:space="preserve"> (pp. 136–163). Westport, CT: Greenwood Press.</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J. A., &amp; Das, J. P. (2002). </w:t>
      </w:r>
      <w:proofErr w:type="gramStart"/>
      <w:r w:rsidRPr="006115D8">
        <w:rPr>
          <w:rFonts w:asciiTheme="majorHAnsi" w:hAnsiTheme="majorHAnsi" w:cstheme="majorHAnsi"/>
          <w:sz w:val="22"/>
          <w:szCs w:val="22"/>
        </w:rPr>
        <w:t>Practical implications of general intelligence and PASS cognitive processes.</w:t>
      </w:r>
      <w:proofErr w:type="gramEnd"/>
      <w:r w:rsidRPr="006115D8">
        <w:rPr>
          <w:rFonts w:asciiTheme="majorHAnsi" w:hAnsiTheme="majorHAnsi" w:cstheme="majorHAnsi"/>
          <w:sz w:val="22"/>
          <w:szCs w:val="22"/>
        </w:rPr>
        <w:t xml:space="preserve"> In R. J. Sternberg &amp; E. L. </w:t>
      </w:r>
      <w:proofErr w:type="spellStart"/>
      <w:r w:rsidRPr="006115D8">
        <w:rPr>
          <w:rFonts w:asciiTheme="majorHAnsi" w:hAnsiTheme="majorHAnsi" w:cstheme="majorHAnsi"/>
          <w:sz w:val="22"/>
          <w:szCs w:val="22"/>
        </w:rPr>
        <w:t>Grigorenko</w:t>
      </w:r>
      <w:proofErr w:type="spellEnd"/>
      <w:r w:rsidRPr="006115D8">
        <w:rPr>
          <w:rFonts w:asciiTheme="majorHAnsi" w:hAnsiTheme="majorHAnsi" w:cstheme="majorHAnsi"/>
          <w:sz w:val="22"/>
          <w:szCs w:val="22"/>
        </w:rPr>
        <w:t xml:space="preserve"> (Eds.), </w:t>
      </w:r>
      <w:r w:rsidRPr="006115D8">
        <w:rPr>
          <w:rFonts w:asciiTheme="majorHAnsi" w:hAnsiTheme="majorHAnsi" w:cstheme="majorHAnsi"/>
          <w:i/>
          <w:iCs/>
          <w:sz w:val="22"/>
          <w:szCs w:val="22"/>
        </w:rPr>
        <w:t>The general factor of intelligence: How general is it?</w:t>
      </w:r>
      <w:r w:rsidRPr="006115D8">
        <w:rPr>
          <w:rFonts w:asciiTheme="majorHAnsi" w:hAnsiTheme="majorHAnsi" w:cstheme="majorHAnsi"/>
          <w:sz w:val="22"/>
          <w:szCs w:val="22"/>
        </w:rPr>
        <w:t xml:space="preserve"> (</w:t>
      </w:r>
      <w:proofErr w:type="gramStart"/>
      <w:r w:rsidRPr="006115D8">
        <w:rPr>
          <w:rFonts w:asciiTheme="majorHAnsi" w:hAnsiTheme="majorHAnsi" w:cstheme="majorHAnsi"/>
          <w:sz w:val="22"/>
          <w:szCs w:val="22"/>
        </w:rPr>
        <w:t>pp</w:t>
      </w:r>
      <w:proofErr w:type="gramEnd"/>
      <w:r w:rsidRPr="006115D8">
        <w:rPr>
          <w:rFonts w:asciiTheme="majorHAnsi" w:hAnsiTheme="majorHAnsi" w:cstheme="majorHAnsi"/>
          <w:sz w:val="22"/>
          <w:szCs w:val="22"/>
        </w:rPr>
        <w:t>. 855–884). New York: Erlbaum.</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J. A., &amp; </w:t>
      </w:r>
      <w:proofErr w:type="spellStart"/>
      <w:r w:rsidRPr="006115D8">
        <w:rPr>
          <w:rFonts w:asciiTheme="majorHAnsi" w:hAnsiTheme="majorHAnsi" w:cstheme="majorHAnsi"/>
          <w:sz w:val="22"/>
          <w:szCs w:val="22"/>
        </w:rPr>
        <w:t>Gottling</w:t>
      </w:r>
      <w:proofErr w:type="spellEnd"/>
      <w:r w:rsidRPr="006115D8">
        <w:rPr>
          <w:rFonts w:asciiTheme="majorHAnsi" w:hAnsiTheme="majorHAnsi" w:cstheme="majorHAnsi"/>
          <w:sz w:val="22"/>
          <w:szCs w:val="22"/>
        </w:rPr>
        <w:t xml:space="preserve">, S. H. (1995). A cognitive education approach to math instruction for the learning disabled: An individual study. </w:t>
      </w:r>
      <w:r w:rsidRPr="006115D8">
        <w:rPr>
          <w:rFonts w:asciiTheme="majorHAnsi" w:hAnsiTheme="majorHAnsi" w:cstheme="majorHAnsi"/>
          <w:i/>
          <w:iCs/>
          <w:sz w:val="22"/>
          <w:szCs w:val="22"/>
        </w:rPr>
        <w:t>Psychological Reports, 76</w:t>
      </w:r>
      <w:r w:rsidRPr="006115D8">
        <w:rPr>
          <w:rFonts w:asciiTheme="majorHAnsi" w:hAnsiTheme="majorHAnsi" w:cstheme="majorHAnsi"/>
          <w:sz w:val="22"/>
          <w:szCs w:val="22"/>
        </w:rPr>
        <w:t>, 1343–1354.</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J. A., &amp; </w:t>
      </w:r>
      <w:proofErr w:type="spellStart"/>
      <w:r w:rsidRPr="006115D8">
        <w:rPr>
          <w:rFonts w:asciiTheme="majorHAnsi" w:hAnsiTheme="majorHAnsi" w:cstheme="majorHAnsi"/>
          <w:sz w:val="22"/>
          <w:szCs w:val="22"/>
        </w:rPr>
        <w:t>Gottling</w:t>
      </w:r>
      <w:proofErr w:type="spellEnd"/>
      <w:r w:rsidRPr="006115D8">
        <w:rPr>
          <w:rFonts w:asciiTheme="majorHAnsi" w:hAnsiTheme="majorHAnsi" w:cstheme="majorHAnsi"/>
          <w:sz w:val="22"/>
          <w:szCs w:val="22"/>
        </w:rPr>
        <w:t xml:space="preserve">, S. H. (1997). Mathematics instruction and PASS cognitive processes: An intervention study. </w:t>
      </w:r>
      <w:proofErr w:type="gramStart"/>
      <w:r w:rsidRPr="006115D8">
        <w:rPr>
          <w:rFonts w:asciiTheme="majorHAnsi" w:hAnsiTheme="majorHAnsi" w:cstheme="majorHAnsi"/>
          <w:i/>
          <w:iCs/>
          <w:sz w:val="22"/>
          <w:szCs w:val="22"/>
        </w:rPr>
        <w:t>Journal of Learning Disabilities, 30</w:t>
      </w:r>
      <w:r w:rsidRPr="006115D8">
        <w:rPr>
          <w:rFonts w:asciiTheme="majorHAnsi" w:hAnsiTheme="majorHAnsi" w:cstheme="majorHAnsi"/>
          <w:sz w:val="22"/>
          <w:szCs w:val="22"/>
        </w:rPr>
        <w:t>, 513–520.</w:t>
      </w:r>
      <w:proofErr w:type="gramEnd"/>
    </w:p>
    <w:p w:rsidR="00F4177C" w:rsidRPr="0043203A" w:rsidRDefault="00F4177C" w:rsidP="00F4177C">
      <w:pPr>
        <w:pStyle w:val="RefText"/>
        <w:spacing w:line="480" w:lineRule="auto"/>
        <w:ind w:left="360" w:hanging="360"/>
        <w:jc w:val="left"/>
        <w:rPr>
          <w:rFonts w:ascii="Calibri" w:hAnsi="Calibri" w:cs="Calibri"/>
          <w:i/>
          <w:sz w:val="22"/>
          <w:szCs w:val="22"/>
        </w:rPr>
      </w:pPr>
      <w:proofErr w:type="spellStart"/>
      <w:r w:rsidRPr="0043203A">
        <w:rPr>
          <w:rFonts w:ascii="Calibri" w:hAnsi="Calibri" w:cs="Calibri"/>
          <w:sz w:val="22"/>
          <w:szCs w:val="22"/>
        </w:rPr>
        <w:t>Iseman</w:t>
      </w:r>
      <w:proofErr w:type="spellEnd"/>
      <w:r w:rsidRPr="0043203A">
        <w:rPr>
          <w:rFonts w:ascii="Calibri" w:hAnsi="Calibri" w:cs="Calibri"/>
          <w:sz w:val="22"/>
          <w:szCs w:val="22"/>
        </w:rPr>
        <w:t xml:space="preserve">, J. &amp; </w:t>
      </w:r>
      <w:proofErr w:type="spellStart"/>
      <w:r w:rsidRPr="0043203A">
        <w:rPr>
          <w:rFonts w:ascii="Calibri" w:hAnsi="Calibri" w:cs="Calibri"/>
          <w:sz w:val="22"/>
          <w:szCs w:val="22"/>
        </w:rPr>
        <w:t>Naglieri</w:t>
      </w:r>
      <w:proofErr w:type="spellEnd"/>
      <w:r w:rsidRPr="0043203A">
        <w:rPr>
          <w:rFonts w:ascii="Calibri" w:hAnsi="Calibri" w:cs="Calibri"/>
          <w:sz w:val="22"/>
          <w:szCs w:val="22"/>
        </w:rPr>
        <w:t xml:space="preserve">, J. A. (in press). A Cognitive Strategy Instruction to Improve Math Calculation for Children with ADHD: A Randomized Controlled Study. </w:t>
      </w:r>
      <w:proofErr w:type="gramStart"/>
      <w:r w:rsidRPr="0043203A">
        <w:rPr>
          <w:rFonts w:ascii="Calibri" w:hAnsi="Calibri" w:cs="Calibri"/>
          <w:i/>
          <w:sz w:val="22"/>
          <w:szCs w:val="22"/>
        </w:rPr>
        <w:t>Journal of Learning Disabilities.</w:t>
      </w:r>
      <w:proofErr w:type="gramEnd"/>
    </w:p>
    <w:p w:rsidR="0072569A" w:rsidRPr="006115D8" w:rsidRDefault="00B84E39" w:rsidP="00125E22">
      <w:pPr>
        <w:pStyle w:val="RefText"/>
        <w:spacing w:line="480" w:lineRule="auto"/>
        <w:ind w:left="450" w:hanging="450"/>
        <w:jc w:val="left"/>
        <w:rPr>
          <w:rFonts w:asciiTheme="majorHAnsi" w:hAnsiTheme="majorHAnsi" w:cstheme="majorHAnsi"/>
          <w:sz w:val="22"/>
          <w:szCs w:val="22"/>
        </w:rPr>
      </w:pP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J. A., &amp; Johnson, D. (2000). Effectiveness of a cognitive strategy intervention to improve math </w:t>
      </w:r>
      <w:r w:rsidRPr="006115D8">
        <w:rPr>
          <w:rFonts w:asciiTheme="majorHAnsi" w:hAnsiTheme="majorHAnsi" w:cstheme="majorHAnsi"/>
          <w:sz w:val="22"/>
          <w:szCs w:val="22"/>
        </w:rPr>
        <w:softHyphen/>
        <w:t xml:space="preserve">calculation based on the PASS theory. </w:t>
      </w:r>
      <w:proofErr w:type="gramStart"/>
      <w:r w:rsidRPr="006115D8">
        <w:rPr>
          <w:rFonts w:asciiTheme="majorHAnsi" w:hAnsiTheme="majorHAnsi" w:cstheme="majorHAnsi"/>
          <w:i/>
          <w:iCs/>
          <w:sz w:val="22"/>
          <w:szCs w:val="22"/>
        </w:rPr>
        <w:t>Journal of Learning Disabilities, 33</w:t>
      </w:r>
      <w:r w:rsidRPr="006115D8">
        <w:rPr>
          <w:rFonts w:asciiTheme="majorHAnsi" w:hAnsiTheme="majorHAnsi" w:cstheme="majorHAnsi"/>
          <w:sz w:val="22"/>
          <w:szCs w:val="22"/>
        </w:rPr>
        <w:t>, 591–597.</w:t>
      </w:r>
      <w:proofErr w:type="gramEnd"/>
    </w:p>
    <w:p w:rsidR="0072569A" w:rsidRPr="006115D8" w:rsidRDefault="0072569A" w:rsidP="00125E22">
      <w:pPr>
        <w:pStyle w:val="RefText"/>
        <w:spacing w:line="480" w:lineRule="auto"/>
        <w:ind w:left="450" w:hanging="450"/>
        <w:jc w:val="left"/>
        <w:rPr>
          <w:rFonts w:asciiTheme="majorHAnsi" w:hAnsiTheme="majorHAnsi" w:cstheme="majorHAnsi"/>
          <w:sz w:val="22"/>
          <w:szCs w:val="22"/>
        </w:rPr>
      </w:pPr>
      <w:proofErr w:type="spellStart"/>
      <w:r w:rsidRPr="006115D8">
        <w:rPr>
          <w:rFonts w:asciiTheme="majorHAnsi" w:hAnsiTheme="majorHAnsi" w:cstheme="majorHAnsi"/>
          <w:sz w:val="22"/>
          <w:szCs w:val="22"/>
          <w:lang w:val="it-IT"/>
        </w:rPr>
        <w:t>Naglieri</w:t>
      </w:r>
      <w:proofErr w:type="spellEnd"/>
      <w:r w:rsidRPr="006115D8">
        <w:rPr>
          <w:rFonts w:asciiTheme="majorHAnsi" w:hAnsiTheme="majorHAnsi" w:cstheme="majorHAnsi"/>
          <w:sz w:val="22"/>
          <w:szCs w:val="22"/>
          <w:lang w:val="it-IT"/>
        </w:rPr>
        <w:t xml:space="preserve">, </w:t>
      </w:r>
      <w:proofErr w:type="gramStart"/>
      <w:r w:rsidRPr="006115D8">
        <w:rPr>
          <w:rFonts w:asciiTheme="majorHAnsi" w:hAnsiTheme="majorHAnsi" w:cstheme="majorHAnsi"/>
          <w:sz w:val="22"/>
          <w:szCs w:val="22"/>
          <w:lang w:val="it-IT"/>
        </w:rPr>
        <w:t>J.</w:t>
      </w:r>
      <w:proofErr w:type="gramEnd"/>
      <w:r w:rsidRPr="006115D8">
        <w:rPr>
          <w:rFonts w:asciiTheme="majorHAnsi" w:hAnsiTheme="majorHAnsi" w:cstheme="majorHAnsi"/>
          <w:sz w:val="22"/>
          <w:szCs w:val="22"/>
          <w:lang w:val="it-IT"/>
        </w:rPr>
        <w:t xml:space="preserve"> A., &amp; Kaufman, A. S.  (2008). </w:t>
      </w:r>
      <w:proofErr w:type="spellStart"/>
      <w:r w:rsidRPr="006115D8">
        <w:rPr>
          <w:rFonts w:asciiTheme="majorHAnsi" w:hAnsiTheme="majorHAnsi" w:cstheme="majorHAnsi"/>
          <w:sz w:val="22"/>
          <w:szCs w:val="22"/>
        </w:rPr>
        <w:t>IDEIA</w:t>
      </w:r>
      <w:proofErr w:type="spellEnd"/>
      <w:r w:rsidRPr="006115D8">
        <w:rPr>
          <w:rFonts w:asciiTheme="majorHAnsi" w:hAnsiTheme="majorHAnsi" w:cstheme="majorHAnsi"/>
          <w:sz w:val="22"/>
          <w:szCs w:val="22"/>
        </w:rPr>
        <w:t xml:space="preserve"> 2004 and Specific Learning Disabilities: What Role does Intelligence Play? In E. </w:t>
      </w:r>
      <w:proofErr w:type="spellStart"/>
      <w:r w:rsidRPr="006115D8">
        <w:rPr>
          <w:rFonts w:asciiTheme="majorHAnsi" w:hAnsiTheme="majorHAnsi" w:cstheme="majorHAnsi"/>
          <w:sz w:val="22"/>
          <w:szCs w:val="22"/>
        </w:rPr>
        <w:t>Grigorenko</w:t>
      </w:r>
      <w:proofErr w:type="spellEnd"/>
      <w:r w:rsidRPr="006115D8">
        <w:rPr>
          <w:rFonts w:asciiTheme="majorHAnsi" w:hAnsiTheme="majorHAnsi" w:cstheme="majorHAnsi"/>
          <w:sz w:val="22"/>
          <w:szCs w:val="22"/>
        </w:rPr>
        <w:t xml:space="preserve"> (Ed.) </w:t>
      </w:r>
      <w:r w:rsidRPr="006115D8">
        <w:rPr>
          <w:rFonts w:asciiTheme="majorHAnsi" w:hAnsiTheme="majorHAnsi" w:cstheme="majorHAnsi"/>
          <w:i/>
          <w:sz w:val="22"/>
          <w:szCs w:val="22"/>
        </w:rPr>
        <w:t xml:space="preserve">Educating Individuals With Disabilities: </w:t>
      </w:r>
      <w:proofErr w:type="spellStart"/>
      <w:r w:rsidRPr="006115D8">
        <w:rPr>
          <w:rFonts w:asciiTheme="majorHAnsi" w:hAnsiTheme="majorHAnsi" w:cstheme="majorHAnsi"/>
          <w:i/>
          <w:sz w:val="22"/>
          <w:szCs w:val="22"/>
        </w:rPr>
        <w:t>IDEIA</w:t>
      </w:r>
      <w:proofErr w:type="spellEnd"/>
      <w:r w:rsidRPr="006115D8">
        <w:rPr>
          <w:rFonts w:asciiTheme="majorHAnsi" w:hAnsiTheme="majorHAnsi" w:cstheme="majorHAnsi"/>
          <w:i/>
          <w:sz w:val="22"/>
          <w:szCs w:val="22"/>
        </w:rPr>
        <w:t xml:space="preserve"> 2004 and Beyond </w:t>
      </w:r>
      <w:r w:rsidRPr="006115D8">
        <w:rPr>
          <w:rFonts w:asciiTheme="majorHAnsi" w:hAnsiTheme="majorHAnsi" w:cstheme="majorHAnsi"/>
          <w:sz w:val="22"/>
          <w:szCs w:val="22"/>
        </w:rPr>
        <w:t>(pp. 165-195). New York: Springer Publishing Company.</w:t>
      </w:r>
    </w:p>
    <w:p w:rsidR="00F4177C" w:rsidRPr="00B10B39" w:rsidRDefault="00F4177C" w:rsidP="00F4177C">
      <w:pPr>
        <w:pStyle w:val="RefText"/>
        <w:spacing w:line="480" w:lineRule="auto"/>
        <w:ind w:left="360" w:hanging="360"/>
        <w:jc w:val="left"/>
        <w:rPr>
          <w:rFonts w:ascii="Calibri" w:hAnsi="Calibri" w:cs="Calibri"/>
        </w:rPr>
      </w:pPr>
      <w:proofErr w:type="spellStart"/>
      <w:r w:rsidRPr="00B10B39">
        <w:rPr>
          <w:rFonts w:ascii="Calibri" w:hAnsi="Calibri" w:cs="Calibri"/>
          <w:sz w:val="22"/>
          <w:szCs w:val="22"/>
          <w:lang w:val="it-IT"/>
        </w:rPr>
        <w:t>Naglieri</w:t>
      </w:r>
      <w:proofErr w:type="spellEnd"/>
      <w:r w:rsidRPr="00B10B39">
        <w:rPr>
          <w:rFonts w:ascii="Calibri" w:hAnsi="Calibri" w:cs="Calibri"/>
          <w:sz w:val="22"/>
          <w:szCs w:val="22"/>
          <w:lang w:val="it-IT"/>
        </w:rPr>
        <w:t xml:space="preserve">, </w:t>
      </w:r>
      <w:proofErr w:type="gramStart"/>
      <w:r w:rsidRPr="00B10B39">
        <w:rPr>
          <w:rFonts w:ascii="Calibri" w:hAnsi="Calibri" w:cs="Calibri"/>
          <w:sz w:val="22"/>
          <w:szCs w:val="22"/>
          <w:lang w:val="it-IT"/>
        </w:rPr>
        <w:t>J.</w:t>
      </w:r>
      <w:proofErr w:type="gramEnd"/>
      <w:r w:rsidRPr="00B10B39">
        <w:rPr>
          <w:rFonts w:ascii="Calibri" w:hAnsi="Calibri" w:cs="Calibri"/>
          <w:sz w:val="22"/>
          <w:szCs w:val="22"/>
          <w:lang w:val="it-IT"/>
        </w:rPr>
        <w:t xml:space="preserve"> A. &amp; </w:t>
      </w:r>
      <w:proofErr w:type="spellStart"/>
      <w:r w:rsidRPr="00B10B39">
        <w:rPr>
          <w:rFonts w:ascii="Calibri" w:hAnsi="Calibri" w:cs="Calibri"/>
          <w:sz w:val="22"/>
          <w:szCs w:val="22"/>
          <w:lang w:val="it-IT"/>
        </w:rPr>
        <w:t>Otero</w:t>
      </w:r>
      <w:proofErr w:type="spellEnd"/>
      <w:r w:rsidRPr="00B10B39">
        <w:rPr>
          <w:rFonts w:ascii="Calibri" w:hAnsi="Calibri" w:cs="Calibri"/>
          <w:sz w:val="22"/>
          <w:szCs w:val="22"/>
          <w:lang w:val="it-IT"/>
        </w:rPr>
        <w:t xml:space="preserve">, T. </w:t>
      </w:r>
      <w:proofErr w:type="gramStart"/>
      <w:r w:rsidRPr="00B10B39">
        <w:rPr>
          <w:rFonts w:ascii="Calibri" w:hAnsi="Calibri" w:cs="Calibri"/>
          <w:sz w:val="22"/>
          <w:szCs w:val="22"/>
          <w:lang w:val="it-IT"/>
        </w:rPr>
        <w:t>(2011</w:t>
      </w:r>
      <w:proofErr w:type="gramEnd"/>
      <w:r w:rsidRPr="00B10B39">
        <w:rPr>
          <w:rFonts w:ascii="Calibri" w:hAnsi="Calibri" w:cs="Calibri"/>
          <w:sz w:val="22"/>
          <w:szCs w:val="22"/>
          <w:lang w:val="it-IT"/>
        </w:rPr>
        <w:t xml:space="preserve">). </w:t>
      </w:r>
      <w:r w:rsidR="00C02ED9" w:rsidRPr="00B10B39">
        <w:rPr>
          <w:rFonts w:ascii="Calibri" w:hAnsi="Calibri" w:cs="Calibri"/>
          <w:sz w:val="22"/>
          <w:szCs w:val="22"/>
          <w:lang w:val="it-IT"/>
        </w:rPr>
        <w:fldChar w:fldCharType="begin"/>
      </w:r>
      <w:r w:rsidRPr="00B10B39">
        <w:rPr>
          <w:rFonts w:ascii="Calibri" w:hAnsi="Calibri" w:cs="Calibri"/>
          <w:sz w:val="22"/>
          <w:szCs w:val="22"/>
          <w:lang w:val="it-IT"/>
        </w:rPr>
        <w:instrText xml:space="preserve"> SEQ CHAPTER </w:instrText>
      </w:r>
      <w:r w:rsidRPr="00F609DC">
        <w:rPr>
          <w:rFonts w:ascii="Calibri" w:hAnsi="Calibri" w:cs="Calibri"/>
          <w:sz w:val="22"/>
          <w:szCs w:val="22"/>
          <w:lang w:val="it-IT"/>
        </w:rPr>
        <w:instrText>\</w:instrText>
      </w:r>
      <w:r w:rsidRPr="00B10B39">
        <w:rPr>
          <w:rFonts w:ascii="Calibri" w:hAnsi="Calibri" w:cs="Calibri"/>
          <w:sz w:val="22"/>
          <w:szCs w:val="22"/>
          <w:lang w:val="it-IT"/>
        </w:rPr>
        <w:instrText xml:space="preserve">h </w:instrText>
      </w:r>
      <w:r w:rsidRPr="00F609DC">
        <w:rPr>
          <w:rFonts w:ascii="Calibri" w:hAnsi="Calibri" w:cs="Calibri"/>
          <w:sz w:val="22"/>
          <w:szCs w:val="22"/>
          <w:lang w:val="it-IT"/>
        </w:rPr>
        <w:instrText>\</w:instrText>
      </w:r>
      <w:r w:rsidRPr="00B10B39">
        <w:rPr>
          <w:rFonts w:ascii="Calibri" w:hAnsi="Calibri" w:cs="Calibri"/>
          <w:sz w:val="22"/>
          <w:szCs w:val="22"/>
          <w:lang w:val="it-IT"/>
        </w:rPr>
        <w:instrText>r 1</w:instrText>
      </w:r>
      <w:r w:rsidR="00C02ED9" w:rsidRPr="00B10B39">
        <w:rPr>
          <w:rFonts w:ascii="Calibri" w:hAnsi="Calibri" w:cs="Calibri"/>
          <w:sz w:val="22"/>
          <w:szCs w:val="22"/>
          <w:lang w:val="it-IT"/>
        </w:rPr>
        <w:fldChar w:fldCharType="end"/>
      </w:r>
      <w:r w:rsidRPr="00B10B39">
        <w:rPr>
          <w:rFonts w:ascii="Calibri" w:hAnsi="Calibri" w:cs="Calibri"/>
          <w:sz w:val="22"/>
          <w:szCs w:val="22"/>
          <w:lang w:val="it-IT"/>
        </w:rPr>
        <w:t xml:space="preserve">Cognitive </w:t>
      </w:r>
      <w:proofErr w:type="spellStart"/>
      <w:r w:rsidRPr="00B10B39">
        <w:rPr>
          <w:rFonts w:ascii="Calibri" w:hAnsi="Calibri" w:cs="Calibri"/>
          <w:sz w:val="22"/>
          <w:szCs w:val="22"/>
          <w:lang w:val="it-IT"/>
        </w:rPr>
        <w:t>Assessment</w:t>
      </w:r>
      <w:proofErr w:type="spellEnd"/>
      <w:r w:rsidRPr="00B10B39">
        <w:rPr>
          <w:rFonts w:ascii="Calibri" w:hAnsi="Calibri" w:cs="Calibri"/>
          <w:sz w:val="22"/>
          <w:szCs w:val="22"/>
          <w:lang w:val="it-IT"/>
        </w:rPr>
        <w:t xml:space="preserve"> System: </w:t>
      </w:r>
      <w:proofErr w:type="spellStart"/>
      <w:r w:rsidRPr="00B10B39">
        <w:rPr>
          <w:rFonts w:ascii="Calibri" w:hAnsi="Calibri" w:cs="Calibri"/>
          <w:sz w:val="22"/>
          <w:szCs w:val="22"/>
          <w:lang w:val="it-IT"/>
        </w:rPr>
        <w:t>Redefining</w:t>
      </w:r>
      <w:proofErr w:type="spellEnd"/>
      <w:r w:rsidRPr="00B10B39">
        <w:rPr>
          <w:rFonts w:ascii="Calibri" w:hAnsi="Calibri" w:cs="Calibri"/>
          <w:sz w:val="22"/>
          <w:szCs w:val="22"/>
          <w:lang w:val="it-IT"/>
        </w:rPr>
        <w:t xml:space="preserve"> Intelligence </w:t>
      </w:r>
      <w:proofErr w:type="spellStart"/>
      <w:r w:rsidRPr="00B10B39">
        <w:rPr>
          <w:rFonts w:ascii="Calibri" w:hAnsi="Calibri" w:cs="Calibri"/>
          <w:sz w:val="22"/>
          <w:szCs w:val="22"/>
          <w:lang w:val="it-IT"/>
        </w:rPr>
        <w:t>from</w:t>
      </w:r>
      <w:proofErr w:type="spellEnd"/>
      <w:r w:rsidRPr="00B10B39">
        <w:rPr>
          <w:rFonts w:ascii="Calibri" w:hAnsi="Calibri" w:cs="Calibri"/>
          <w:sz w:val="22"/>
          <w:szCs w:val="22"/>
          <w:lang w:val="it-IT"/>
        </w:rPr>
        <w:t xml:space="preserve"> A </w:t>
      </w:r>
      <w:proofErr w:type="spellStart"/>
      <w:r w:rsidRPr="00B10B39">
        <w:rPr>
          <w:rFonts w:ascii="Calibri" w:hAnsi="Calibri" w:cs="Calibri"/>
          <w:sz w:val="22"/>
          <w:szCs w:val="22"/>
          <w:lang w:val="it-IT"/>
        </w:rPr>
        <w:t>Neuropsychological</w:t>
      </w:r>
      <w:proofErr w:type="spellEnd"/>
      <w:r w:rsidRPr="00B10B39">
        <w:rPr>
          <w:rFonts w:ascii="Calibri" w:hAnsi="Calibri" w:cs="Calibri"/>
          <w:sz w:val="22"/>
          <w:szCs w:val="22"/>
          <w:lang w:val="it-IT"/>
        </w:rPr>
        <w:t xml:space="preserve"> </w:t>
      </w:r>
      <w:proofErr w:type="spellStart"/>
      <w:r w:rsidRPr="00B10B39">
        <w:rPr>
          <w:rFonts w:ascii="Calibri" w:hAnsi="Calibri" w:cs="Calibri"/>
          <w:sz w:val="22"/>
          <w:szCs w:val="22"/>
          <w:lang w:val="it-IT"/>
        </w:rPr>
        <w:t>Perspective</w:t>
      </w:r>
      <w:proofErr w:type="spellEnd"/>
      <w:r w:rsidRPr="00B10B39">
        <w:rPr>
          <w:rFonts w:ascii="Calibri" w:hAnsi="Calibri" w:cs="Calibri"/>
          <w:sz w:val="22"/>
          <w:szCs w:val="22"/>
          <w:lang w:val="it-IT"/>
        </w:rPr>
        <w:t xml:space="preserve">. In A. Davis (Ed.). </w:t>
      </w:r>
      <w:proofErr w:type="spellStart"/>
      <w:r w:rsidRPr="00B10B39">
        <w:rPr>
          <w:rFonts w:ascii="Calibri" w:hAnsi="Calibri" w:cs="Calibri"/>
          <w:i/>
          <w:sz w:val="22"/>
          <w:szCs w:val="22"/>
          <w:lang w:val="it-IT"/>
        </w:rPr>
        <w:t>Handbook</w:t>
      </w:r>
      <w:proofErr w:type="spellEnd"/>
      <w:r w:rsidRPr="00B10B39">
        <w:rPr>
          <w:rFonts w:ascii="Calibri" w:hAnsi="Calibri" w:cs="Calibri"/>
          <w:i/>
          <w:sz w:val="22"/>
          <w:szCs w:val="22"/>
          <w:lang w:val="it-IT"/>
        </w:rPr>
        <w:t xml:space="preserve"> </w:t>
      </w:r>
      <w:proofErr w:type="spellStart"/>
      <w:r w:rsidRPr="00B10B39">
        <w:rPr>
          <w:rFonts w:ascii="Calibri" w:hAnsi="Calibri" w:cs="Calibri"/>
          <w:i/>
          <w:sz w:val="22"/>
          <w:szCs w:val="22"/>
          <w:lang w:val="it-IT"/>
        </w:rPr>
        <w:t>of</w:t>
      </w:r>
      <w:proofErr w:type="spellEnd"/>
      <w:r w:rsidRPr="00B10B39">
        <w:rPr>
          <w:rFonts w:ascii="Calibri" w:hAnsi="Calibri" w:cs="Calibri"/>
          <w:i/>
          <w:sz w:val="22"/>
          <w:szCs w:val="22"/>
          <w:lang w:val="it-IT"/>
        </w:rPr>
        <w:t xml:space="preserve"> </w:t>
      </w:r>
      <w:proofErr w:type="spellStart"/>
      <w:r w:rsidRPr="00B10B39">
        <w:rPr>
          <w:rFonts w:ascii="Calibri" w:hAnsi="Calibri" w:cs="Calibri"/>
          <w:i/>
          <w:sz w:val="22"/>
          <w:szCs w:val="22"/>
          <w:lang w:val="it-IT"/>
        </w:rPr>
        <w:t>Pediatric</w:t>
      </w:r>
      <w:proofErr w:type="spellEnd"/>
      <w:r w:rsidRPr="00B10B39">
        <w:rPr>
          <w:rFonts w:ascii="Calibri" w:hAnsi="Calibri" w:cs="Calibri"/>
          <w:i/>
          <w:sz w:val="22"/>
          <w:szCs w:val="22"/>
          <w:lang w:val="it-IT"/>
        </w:rPr>
        <w:t xml:space="preserve"> </w:t>
      </w:r>
      <w:proofErr w:type="spellStart"/>
      <w:r w:rsidRPr="00B10B39">
        <w:rPr>
          <w:rFonts w:ascii="Calibri" w:hAnsi="Calibri" w:cs="Calibri"/>
          <w:i/>
          <w:sz w:val="22"/>
          <w:szCs w:val="22"/>
          <w:lang w:val="it-IT"/>
        </w:rPr>
        <w:t>Neuropsychology</w:t>
      </w:r>
      <w:proofErr w:type="spellEnd"/>
      <w:r w:rsidRPr="00B10B39">
        <w:rPr>
          <w:rFonts w:ascii="Calibri" w:hAnsi="Calibri" w:cs="Calibri"/>
          <w:i/>
          <w:sz w:val="22"/>
          <w:szCs w:val="22"/>
          <w:lang w:val="it-IT"/>
        </w:rPr>
        <w:t xml:space="preserve"> (320-333)</w:t>
      </w:r>
      <w:r w:rsidRPr="00B10B39">
        <w:rPr>
          <w:rFonts w:ascii="Calibri" w:hAnsi="Calibri" w:cs="Calibri"/>
          <w:sz w:val="22"/>
          <w:szCs w:val="22"/>
          <w:lang w:val="it-IT"/>
        </w:rPr>
        <w:t xml:space="preserve">. </w:t>
      </w:r>
      <w:r w:rsidRPr="00B10B39">
        <w:rPr>
          <w:rFonts w:ascii="Calibri" w:hAnsi="Calibri" w:cs="Calibri"/>
          <w:sz w:val="22"/>
          <w:szCs w:val="22"/>
        </w:rPr>
        <w:t>New York: Springer Publishing.</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J. A., &amp; Pickering, E. (20</w:t>
      </w:r>
      <w:r w:rsidR="00FD5B1D" w:rsidRPr="006115D8">
        <w:rPr>
          <w:rFonts w:asciiTheme="majorHAnsi" w:hAnsiTheme="majorHAnsi" w:cstheme="majorHAnsi"/>
          <w:sz w:val="22"/>
          <w:szCs w:val="22"/>
        </w:rPr>
        <w:t>10</w:t>
      </w:r>
      <w:r w:rsidR="0044085E" w:rsidRPr="006115D8">
        <w:rPr>
          <w:rFonts w:asciiTheme="majorHAnsi" w:hAnsiTheme="majorHAnsi" w:cstheme="majorHAnsi"/>
          <w:sz w:val="22"/>
          <w:szCs w:val="22"/>
        </w:rPr>
        <w:t>)</w:t>
      </w:r>
      <w:r w:rsidR="00B8208B" w:rsidRPr="006115D8">
        <w:rPr>
          <w:rFonts w:asciiTheme="majorHAnsi" w:hAnsiTheme="majorHAnsi" w:cstheme="majorHAnsi"/>
          <w:sz w:val="22"/>
          <w:szCs w:val="22"/>
        </w:rPr>
        <w:t xml:space="preserve">. </w:t>
      </w:r>
      <w:r w:rsidR="00B8208B" w:rsidRPr="006115D8">
        <w:rPr>
          <w:rFonts w:asciiTheme="majorHAnsi" w:hAnsiTheme="majorHAnsi" w:cstheme="majorHAnsi"/>
          <w:i/>
          <w:iCs/>
          <w:sz w:val="22"/>
          <w:szCs w:val="22"/>
        </w:rPr>
        <w:t>Helping children learn: Instructional handouts for use in school and at home</w:t>
      </w:r>
      <w:r w:rsidR="0044085E" w:rsidRPr="006115D8">
        <w:rPr>
          <w:rFonts w:asciiTheme="majorHAnsi" w:hAnsiTheme="majorHAnsi" w:cstheme="majorHAnsi"/>
          <w:i/>
          <w:iCs/>
          <w:sz w:val="22"/>
          <w:szCs w:val="22"/>
        </w:rPr>
        <w:t xml:space="preserve"> – Second Edition</w:t>
      </w:r>
      <w:r w:rsidR="00B8208B" w:rsidRPr="006115D8">
        <w:rPr>
          <w:rFonts w:asciiTheme="majorHAnsi" w:hAnsiTheme="majorHAnsi" w:cstheme="majorHAnsi"/>
          <w:sz w:val="22"/>
          <w:szCs w:val="22"/>
        </w:rPr>
        <w:t>. Baltimore: Brookes.</w:t>
      </w:r>
    </w:p>
    <w:p w:rsidR="008A1DB7" w:rsidRPr="006115D8" w:rsidRDefault="008A1DB7" w:rsidP="00125E22">
      <w:pPr>
        <w:pStyle w:val="RefText"/>
        <w:spacing w:line="480" w:lineRule="auto"/>
        <w:ind w:left="450" w:hanging="450"/>
        <w:jc w:val="left"/>
        <w:rPr>
          <w:rFonts w:asciiTheme="majorHAnsi" w:hAnsiTheme="majorHAnsi" w:cstheme="majorHAnsi"/>
          <w:sz w:val="22"/>
          <w:szCs w:val="22"/>
        </w:rPr>
      </w:pP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J. A., Das, J. P. &amp; Goldstein, S. (in preparation). </w:t>
      </w:r>
      <w:proofErr w:type="gramStart"/>
      <w:r w:rsidRPr="006115D8">
        <w:rPr>
          <w:rFonts w:asciiTheme="majorHAnsi" w:hAnsiTheme="majorHAnsi" w:cstheme="majorHAnsi"/>
          <w:sz w:val="22"/>
          <w:szCs w:val="22"/>
        </w:rPr>
        <w:t>Cognitive Assessment System – Second Edition.</w:t>
      </w:r>
      <w:proofErr w:type="gramEnd"/>
      <w:r w:rsidRPr="006115D8">
        <w:rPr>
          <w:rFonts w:asciiTheme="majorHAnsi" w:hAnsiTheme="majorHAnsi" w:cstheme="majorHAnsi"/>
          <w:sz w:val="22"/>
          <w:szCs w:val="22"/>
        </w:rPr>
        <w:t xml:space="preserve"> Austin, TX: </w:t>
      </w:r>
      <w:proofErr w:type="spellStart"/>
      <w:r w:rsidRPr="006115D8">
        <w:rPr>
          <w:rFonts w:asciiTheme="majorHAnsi" w:hAnsiTheme="majorHAnsi" w:cstheme="majorHAnsi"/>
          <w:sz w:val="22"/>
          <w:szCs w:val="22"/>
        </w:rPr>
        <w:t>ProEd</w:t>
      </w:r>
      <w:proofErr w:type="spellEnd"/>
      <w:r w:rsidRPr="006115D8">
        <w:rPr>
          <w:rFonts w:asciiTheme="majorHAnsi" w:hAnsiTheme="majorHAnsi" w:cstheme="majorHAnsi"/>
          <w:sz w:val="22"/>
          <w:szCs w:val="22"/>
        </w:rPr>
        <w:t>.</w:t>
      </w:r>
    </w:p>
    <w:p w:rsidR="0044085E" w:rsidRPr="006115D8" w:rsidRDefault="0044085E" w:rsidP="00125E22">
      <w:pPr>
        <w:pStyle w:val="RefText"/>
        <w:spacing w:line="480" w:lineRule="auto"/>
        <w:ind w:left="450" w:hanging="450"/>
        <w:jc w:val="left"/>
        <w:rPr>
          <w:rFonts w:asciiTheme="majorHAnsi" w:hAnsiTheme="majorHAnsi" w:cstheme="majorHAnsi"/>
          <w:sz w:val="22"/>
          <w:szCs w:val="22"/>
        </w:rPr>
      </w:pP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J. A., Goldstein, S., </w:t>
      </w:r>
      <w:proofErr w:type="spellStart"/>
      <w:r w:rsidRPr="006115D8">
        <w:rPr>
          <w:rFonts w:asciiTheme="majorHAnsi" w:hAnsiTheme="majorHAnsi" w:cstheme="majorHAnsi"/>
          <w:sz w:val="22"/>
          <w:szCs w:val="22"/>
        </w:rPr>
        <w:t>Iseman</w:t>
      </w:r>
      <w:proofErr w:type="spellEnd"/>
      <w:r w:rsidRPr="006115D8">
        <w:rPr>
          <w:rFonts w:asciiTheme="majorHAnsi" w:hAnsiTheme="majorHAnsi" w:cstheme="majorHAnsi"/>
          <w:sz w:val="22"/>
          <w:szCs w:val="22"/>
        </w:rPr>
        <w:t xml:space="preserve">, J. S., &amp; </w:t>
      </w:r>
      <w:proofErr w:type="spellStart"/>
      <w:r w:rsidRPr="006115D8">
        <w:rPr>
          <w:rFonts w:asciiTheme="majorHAnsi" w:hAnsiTheme="majorHAnsi" w:cstheme="majorHAnsi"/>
          <w:sz w:val="22"/>
          <w:szCs w:val="22"/>
        </w:rPr>
        <w:t>Schwebach</w:t>
      </w:r>
      <w:proofErr w:type="spellEnd"/>
      <w:r w:rsidRPr="006115D8">
        <w:rPr>
          <w:rFonts w:asciiTheme="majorHAnsi" w:hAnsiTheme="majorHAnsi" w:cstheme="majorHAnsi"/>
          <w:sz w:val="22"/>
          <w:szCs w:val="22"/>
        </w:rPr>
        <w:t xml:space="preserve">, A. (2003). </w:t>
      </w:r>
      <w:proofErr w:type="gramStart"/>
      <w:r w:rsidRPr="006115D8">
        <w:rPr>
          <w:rFonts w:asciiTheme="majorHAnsi" w:hAnsiTheme="majorHAnsi" w:cstheme="majorHAnsi"/>
          <w:sz w:val="22"/>
          <w:szCs w:val="22"/>
        </w:rPr>
        <w:t xml:space="preserve">Performance of children with attention deficit hyperactivity disorder and anxiety/depression on the </w:t>
      </w:r>
      <w:proofErr w:type="spellStart"/>
      <w:r w:rsidRPr="006115D8">
        <w:rPr>
          <w:rFonts w:asciiTheme="majorHAnsi" w:hAnsiTheme="majorHAnsi" w:cstheme="majorHAnsi"/>
          <w:sz w:val="22"/>
          <w:szCs w:val="22"/>
        </w:rPr>
        <w:t>WISC</w:t>
      </w:r>
      <w:proofErr w:type="spellEnd"/>
      <w:r w:rsidRPr="006115D8">
        <w:rPr>
          <w:rFonts w:asciiTheme="majorHAnsi" w:hAnsiTheme="majorHAnsi" w:cstheme="majorHAnsi"/>
          <w:sz w:val="22"/>
          <w:szCs w:val="22"/>
        </w:rPr>
        <w:t>-III and Cognitive Assessment System (</w:t>
      </w:r>
      <w:proofErr w:type="spellStart"/>
      <w:r w:rsidRPr="006115D8">
        <w:rPr>
          <w:rFonts w:asciiTheme="majorHAnsi" w:hAnsiTheme="majorHAnsi" w:cstheme="majorHAnsi"/>
          <w:sz w:val="22"/>
          <w:szCs w:val="22"/>
        </w:rPr>
        <w:t>CAS</w:t>
      </w:r>
      <w:proofErr w:type="spellEnd"/>
      <w:r w:rsidRPr="006115D8">
        <w:rPr>
          <w:rFonts w:asciiTheme="majorHAnsi" w:hAnsiTheme="majorHAnsi" w:cstheme="majorHAnsi"/>
          <w:sz w:val="22"/>
          <w:szCs w:val="22"/>
        </w:rPr>
        <w:t>).</w:t>
      </w:r>
      <w:proofErr w:type="gramEnd"/>
      <w:r w:rsidRPr="006115D8">
        <w:rPr>
          <w:rFonts w:asciiTheme="majorHAnsi" w:hAnsiTheme="majorHAnsi" w:cstheme="majorHAnsi"/>
          <w:sz w:val="22"/>
          <w:szCs w:val="22"/>
        </w:rPr>
        <w:t xml:space="preserve"> </w:t>
      </w:r>
      <w:r w:rsidRPr="006115D8">
        <w:rPr>
          <w:rFonts w:asciiTheme="majorHAnsi" w:hAnsiTheme="majorHAnsi" w:cstheme="majorHAnsi"/>
          <w:i/>
          <w:iCs/>
          <w:sz w:val="22"/>
          <w:szCs w:val="22"/>
        </w:rPr>
        <w:t xml:space="preserve">Journal of </w:t>
      </w:r>
      <w:proofErr w:type="spellStart"/>
      <w:r w:rsidRPr="006115D8">
        <w:rPr>
          <w:rFonts w:asciiTheme="majorHAnsi" w:hAnsiTheme="majorHAnsi" w:cstheme="majorHAnsi"/>
          <w:i/>
          <w:iCs/>
          <w:sz w:val="22"/>
          <w:szCs w:val="22"/>
        </w:rPr>
        <w:t>Psychoeducational</w:t>
      </w:r>
      <w:proofErr w:type="spellEnd"/>
      <w:r w:rsidRPr="006115D8">
        <w:rPr>
          <w:rFonts w:asciiTheme="majorHAnsi" w:hAnsiTheme="majorHAnsi" w:cstheme="majorHAnsi"/>
          <w:i/>
          <w:iCs/>
          <w:sz w:val="22"/>
          <w:szCs w:val="22"/>
        </w:rPr>
        <w:t xml:space="preserve"> Assessment, 21</w:t>
      </w:r>
      <w:r w:rsidRPr="006115D8">
        <w:rPr>
          <w:rFonts w:asciiTheme="majorHAnsi" w:hAnsiTheme="majorHAnsi" w:cstheme="majorHAnsi"/>
          <w:sz w:val="22"/>
          <w:szCs w:val="22"/>
        </w:rPr>
        <w:t>, 32–42.</w:t>
      </w:r>
    </w:p>
    <w:p w:rsidR="00B05775" w:rsidRPr="006115D8" w:rsidRDefault="00B8208B" w:rsidP="00125E22">
      <w:pPr>
        <w:pStyle w:val="RefText"/>
        <w:spacing w:line="480" w:lineRule="auto"/>
        <w:ind w:left="450" w:hanging="450"/>
        <w:jc w:val="left"/>
        <w:rPr>
          <w:rFonts w:asciiTheme="majorHAnsi" w:hAnsiTheme="majorHAnsi" w:cstheme="majorHAnsi"/>
          <w:sz w:val="22"/>
          <w:szCs w:val="22"/>
        </w:rPr>
      </w:pPr>
      <w:proofErr w:type="spellStart"/>
      <w:r w:rsidRPr="006115D8">
        <w:rPr>
          <w:rFonts w:asciiTheme="majorHAnsi" w:hAnsiTheme="majorHAnsi" w:cstheme="majorHAnsi"/>
          <w:sz w:val="22"/>
          <w:szCs w:val="22"/>
        </w:rPr>
        <w:t>Naglieri</w:t>
      </w:r>
      <w:proofErr w:type="spellEnd"/>
      <w:r w:rsidRPr="006115D8">
        <w:rPr>
          <w:rFonts w:asciiTheme="majorHAnsi" w:hAnsiTheme="majorHAnsi" w:cstheme="majorHAnsi"/>
          <w:sz w:val="22"/>
          <w:szCs w:val="22"/>
        </w:rPr>
        <w:t xml:space="preserve">, J. A., Salter, C. J., &amp; Edwards, G. (2004). </w:t>
      </w:r>
      <w:proofErr w:type="gramStart"/>
      <w:r w:rsidRPr="006115D8">
        <w:rPr>
          <w:rFonts w:asciiTheme="majorHAnsi" w:hAnsiTheme="majorHAnsi" w:cstheme="majorHAnsi"/>
          <w:sz w:val="22"/>
          <w:szCs w:val="22"/>
        </w:rPr>
        <w:softHyphen/>
        <w:t>Assessment of children with ADHD and reading disabilities using the PASS theory and Cognitive Assessment System.</w:t>
      </w:r>
      <w:proofErr w:type="gramEnd"/>
      <w:r w:rsidRPr="006115D8">
        <w:rPr>
          <w:rFonts w:asciiTheme="majorHAnsi" w:hAnsiTheme="majorHAnsi" w:cstheme="majorHAnsi"/>
          <w:sz w:val="22"/>
          <w:szCs w:val="22"/>
        </w:rPr>
        <w:t xml:space="preserve"> </w:t>
      </w:r>
      <w:r w:rsidRPr="006115D8">
        <w:rPr>
          <w:rFonts w:asciiTheme="majorHAnsi" w:hAnsiTheme="majorHAnsi" w:cstheme="majorHAnsi"/>
          <w:i/>
          <w:iCs/>
          <w:sz w:val="22"/>
          <w:szCs w:val="22"/>
        </w:rPr>
        <w:t xml:space="preserve">Journal of </w:t>
      </w:r>
      <w:proofErr w:type="spellStart"/>
      <w:r w:rsidRPr="006115D8">
        <w:rPr>
          <w:rFonts w:asciiTheme="majorHAnsi" w:hAnsiTheme="majorHAnsi" w:cstheme="majorHAnsi"/>
          <w:i/>
          <w:iCs/>
          <w:sz w:val="22"/>
          <w:szCs w:val="22"/>
        </w:rPr>
        <w:t>Psychoeducational</w:t>
      </w:r>
      <w:proofErr w:type="spellEnd"/>
      <w:r w:rsidRPr="006115D8">
        <w:rPr>
          <w:rFonts w:asciiTheme="majorHAnsi" w:hAnsiTheme="majorHAnsi" w:cstheme="majorHAnsi"/>
          <w:i/>
          <w:iCs/>
          <w:sz w:val="22"/>
          <w:szCs w:val="22"/>
        </w:rPr>
        <w:t xml:space="preserve"> Assessment, 22,</w:t>
      </w:r>
      <w:r w:rsidRPr="006115D8">
        <w:rPr>
          <w:rFonts w:asciiTheme="majorHAnsi" w:hAnsiTheme="majorHAnsi" w:cstheme="majorHAnsi"/>
          <w:sz w:val="22"/>
          <w:szCs w:val="22"/>
        </w:rPr>
        <w:t xml:space="preserve"> 93–105.</w:t>
      </w:r>
    </w:p>
    <w:p w:rsidR="001452A9" w:rsidRPr="001452A9" w:rsidRDefault="001452A9" w:rsidP="001452A9">
      <w:pPr>
        <w:pStyle w:val="RefText"/>
        <w:spacing w:line="480" w:lineRule="auto"/>
        <w:ind w:left="450" w:hanging="450"/>
        <w:jc w:val="left"/>
        <w:rPr>
          <w:rFonts w:asciiTheme="majorHAnsi" w:hAnsiTheme="majorHAnsi" w:cstheme="majorHAnsi"/>
          <w:sz w:val="22"/>
          <w:szCs w:val="22"/>
        </w:rPr>
      </w:pPr>
      <w:proofErr w:type="spellStart"/>
      <w:proofErr w:type="gramStart"/>
      <w:r w:rsidRPr="001452A9">
        <w:rPr>
          <w:rFonts w:asciiTheme="majorHAnsi" w:hAnsiTheme="majorHAnsi" w:cstheme="majorHAnsi"/>
          <w:sz w:val="22"/>
          <w:szCs w:val="22"/>
        </w:rPr>
        <w:t>Okuhata</w:t>
      </w:r>
      <w:proofErr w:type="spellEnd"/>
      <w:r w:rsidRPr="001452A9">
        <w:rPr>
          <w:rFonts w:asciiTheme="majorHAnsi" w:hAnsiTheme="majorHAnsi" w:cstheme="majorHAnsi"/>
          <w:sz w:val="22"/>
          <w:szCs w:val="22"/>
        </w:rPr>
        <w:t xml:space="preserve">, </w:t>
      </w:r>
      <w:r>
        <w:rPr>
          <w:rFonts w:asciiTheme="majorHAnsi" w:hAnsiTheme="majorHAnsi" w:cstheme="majorHAnsi"/>
          <w:sz w:val="22"/>
          <w:szCs w:val="22"/>
        </w:rPr>
        <w:t xml:space="preserve">S., </w:t>
      </w:r>
      <w:r w:rsidRPr="001452A9">
        <w:rPr>
          <w:rFonts w:asciiTheme="majorHAnsi" w:hAnsiTheme="majorHAnsi" w:cstheme="majorHAnsi"/>
          <w:sz w:val="22"/>
          <w:szCs w:val="22"/>
        </w:rPr>
        <w:t>Okazaki</w:t>
      </w:r>
      <w:r>
        <w:rPr>
          <w:rFonts w:asciiTheme="majorHAnsi" w:hAnsiTheme="majorHAnsi" w:cstheme="majorHAnsi"/>
          <w:sz w:val="22"/>
          <w:szCs w:val="22"/>
        </w:rPr>
        <w:t xml:space="preserve">, S., </w:t>
      </w:r>
      <w:r w:rsidRPr="001452A9">
        <w:rPr>
          <w:rFonts w:asciiTheme="majorHAnsi" w:hAnsiTheme="majorHAnsi" w:cstheme="majorHAnsi"/>
          <w:sz w:val="22"/>
          <w:szCs w:val="22"/>
        </w:rPr>
        <w:t xml:space="preserve">&amp; </w:t>
      </w:r>
      <w:proofErr w:type="spellStart"/>
      <w:r w:rsidRPr="001452A9">
        <w:rPr>
          <w:rFonts w:asciiTheme="majorHAnsi" w:hAnsiTheme="majorHAnsi" w:cstheme="majorHAnsi"/>
          <w:sz w:val="22"/>
          <w:szCs w:val="22"/>
        </w:rPr>
        <w:t>Maekawa</w:t>
      </w:r>
      <w:proofErr w:type="spellEnd"/>
      <w:r w:rsidRPr="001452A9">
        <w:rPr>
          <w:rFonts w:asciiTheme="majorHAnsi" w:hAnsiTheme="majorHAnsi" w:cstheme="majorHAnsi"/>
          <w:sz w:val="22"/>
          <w:szCs w:val="22"/>
        </w:rPr>
        <w:t>,</w:t>
      </w:r>
      <w:r>
        <w:rPr>
          <w:rFonts w:asciiTheme="majorHAnsi" w:hAnsiTheme="majorHAnsi" w:cstheme="majorHAnsi"/>
          <w:sz w:val="22"/>
          <w:szCs w:val="22"/>
        </w:rPr>
        <w:t xml:space="preserve"> H. </w:t>
      </w:r>
      <w:r w:rsidRPr="001452A9">
        <w:rPr>
          <w:rFonts w:asciiTheme="majorHAnsi" w:hAnsiTheme="majorHAnsi" w:cstheme="majorHAnsi"/>
          <w:sz w:val="22"/>
          <w:szCs w:val="22"/>
        </w:rPr>
        <w:t>(2008).</w:t>
      </w:r>
      <w:proofErr w:type="gramEnd"/>
      <w:r w:rsidRPr="001452A9">
        <w:rPr>
          <w:rFonts w:asciiTheme="majorHAnsi" w:hAnsiTheme="majorHAnsi" w:cstheme="majorHAnsi"/>
          <w:sz w:val="22"/>
          <w:szCs w:val="22"/>
        </w:rPr>
        <w:t xml:space="preserve"> </w:t>
      </w:r>
      <w:proofErr w:type="gramStart"/>
      <w:r w:rsidRPr="001452A9">
        <w:rPr>
          <w:rFonts w:asciiTheme="majorHAnsi" w:hAnsiTheme="majorHAnsi" w:cstheme="majorHAnsi"/>
          <w:sz w:val="22"/>
          <w:szCs w:val="22"/>
        </w:rPr>
        <w:t>EEG coherence pattern during simultaneous and successive processing tasks.</w:t>
      </w:r>
      <w:proofErr w:type="gramEnd"/>
      <w:r w:rsidRPr="001452A9">
        <w:rPr>
          <w:rFonts w:asciiTheme="majorHAnsi" w:hAnsiTheme="majorHAnsi" w:cstheme="majorHAnsi"/>
          <w:sz w:val="22"/>
          <w:szCs w:val="22"/>
        </w:rPr>
        <w:t xml:space="preserve"> </w:t>
      </w:r>
      <w:r w:rsidR="00C02ED9">
        <w:fldChar w:fldCharType="begin"/>
      </w:r>
      <w:r w:rsidR="00BB4610">
        <w:instrText>HYPERLINK "http://www.sciencedirect.com/science/journal/01678760" \t "_blank"</w:instrText>
      </w:r>
      <w:r w:rsidR="00C02ED9">
        <w:fldChar w:fldCharType="separate"/>
      </w:r>
      <w:r w:rsidRPr="001452A9">
        <w:rPr>
          <w:rFonts w:asciiTheme="majorHAnsi" w:hAnsiTheme="majorHAnsi" w:cstheme="majorHAnsi"/>
          <w:i/>
          <w:sz w:val="22"/>
          <w:szCs w:val="22"/>
        </w:rPr>
        <w:t>International Journal of Psychophysiology</w:t>
      </w:r>
      <w:r w:rsidR="00C02ED9">
        <w:fldChar w:fldCharType="end"/>
      </w:r>
      <w:r w:rsidRPr="001452A9">
        <w:rPr>
          <w:rFonts w:asciiTheme="majorHAnsi" w:hAnsiTheme="majorHAnsi" w:cstheme="majorHAnsi"/>
          <w:i/>
          <w:sz w:val="22"/>
          <w:szCs w:val="22"/>
        </w:rPr>
        <w:t>, 2009</w:t>
      </w:r>
      <w:r w:rsidRPr="001452A9">
        <w:rPr>
          <w:rFonts w:asciiTheme="majorHAnsi" w:hAnsiTheme="majorHAnsi" w:cstheme="majorHAnsi"/>
          <w:sz w:val="22"/>
          <w:szCs w:val="22"/>
        </w:rPr>
        <w:t>, 89-96</w:t>
      </w:r>
    </w:p>
    <w:p w:rsidR="00B05775" w:rsidRPr="006115D8" w:rsidRDefault="00B8208B" w:rsidP="00125E22">
      <w:pPr>
        <w:pStyle w:val="RefText"/>
        <w:spacing w:line="480" w:lineRule="auto"/>
        <w:ind w:left="450" w:hanging="450"/>
        <w:jc w:val="left"/>
        <w:rPr>
          <w:rFonts w:asciiTheme="majorHAnsi" w:hAnsiTheme="majorHAnsi" w:cstheme="majorHAnsi"/>
          <w:sz w:val="22"/>
          <w:szCs w:val="22"/>
        </w:rPr>
      </w:pPr>
      <w:proofErr w:type="spellStart"/>
      <w:r w:rsidRPr="006115D8">
        <w:rPr>
          <w:rFonts w:asciiTheme="majorHAnsi" w:hAnsiTheme="majorHAnsi" w:cstheme="majorHAnsi"/>
          <w:sz w:val="22"/>
          <w:szCs w:val="22"/>
        </w:rPr>
        <w:t>Paolitto</w:t>
      </w:r>
      <w:proofErr w:type="spellEnd"/>
      <w:r w:rsidRPr="006115D8">
        <w:rPr>
          <w:rFonts w:asciiTheme="majorHAnsi" w:hAnsiTheme="majorHAnsi" w:cstheme="majorHAnsi"/>
          <w:sz w:val="22"/>
          <w:szCs w:val="22"/>
        </w:rPr>
        <w:t xml:space="preserve">, A. W. (1999). </w:t>
      </w:r>
      <w:proofErr w:type="gramStart"/>
      <w:r w:rsidRPr="006115D8">
        <w:rPr>
          <w:rFonts w:asciiTheme="majorHAnsi" w:hAnsiTheme="majorHAnsi" w:cstheme="majorHAnsi"/>
          <w:sz w:val="22"/>
          <w:szCs w:val="22"/>
        </w:rPr>
        <w:t>Clinical validation of the Cognitive Assessment System with children with ADHD.</w:t>
      </w:r>
      <w:proofErr w:type="gramEnd"/>
      <w:r w:rsidRPr="006115D8">
        <w:rPr>
          <w:rFonts w:asciiTheme="majorHAnsi" w:hAnsiTheme="majorHAnsi" w:cstheme="majorHAnsi"/>
          <w:sz w:val="22"/>
          <w:szCs w:val="22"/>
        </w:rPr>
        <w:t xml:space="preserve"> </w:t>
      </w:r>
      <w:r w:rsidR="00B84E39" w:rsidRPr="006115D8">
        <w:rPr>
          <w:rFonts w:asciiTheme="majorHAnsi" w:hAnsiTheme="majorHAnsi" w:cstheme="majorHAnsi"/>
          <w:i/>
          <w:iCs/>
          <w:sz w:val="22"/>
          <w:szCs w:val="22"/>
        </w:rPr>
        <w:t>ADHD Report, 7</w:t>
      </w:r>
      <w:r w:rsidR="00B84E39" w:rsidRPr="006115D8">
        <w:rPr>
          <w:rFonts w:asciiTheme="majorHAnsi" w:hAnsiTheme="majorHAnsi" w:cstheme="majorHAnsi"/>
          <w:sz w:val="22"/>
          <w:szCs w:val="22"/>
        </w:rPr>
        <w:t>, 1–5.</w:t>
      </w:r>
    </w:p>
    <w:p w:rsidR="0053585A" w:rsidRPr="006115D8" w:rsidRDefault="0053585A" w:rsidP="00125E22">
      <w:pPr>
        <w:spacing w:line="480" w:lineRule="auto"/>
        <w:ind w:left="720" w:hanging="720"/>
        <w:rPr>
          <w:rFonts w:asciiTheme="majorHAnsi" w:hAnsiTheme="majorHAnsi" w:cstheme="majorHAnsi"/>
          <w:i/>
          <w:sz w:val="22"/>
          <w:szCs w:val="22"/>
          <w:lang w:val="en-GB"/>
        </w:rPr>
      </w:pPr>
      <w:r w:rsidRPr="006115D8">
        <w:rPr>
          <w:rFonts w:asciiTheme="majorHAnsi" w:hAnsiTheme="majorHAnsi" w:cstheme="majorHAnsi"/>
          <w:sz w:val="22"/>
          <w:szCs w:val="22"/>
          <w:lang w:val="es-ES_tradnl"/>
        </w:rPr>
        <w:t xml:space="preserve">Papadopoulos, T. C., Das, J. P., </w:t>
      </w:r>
      <w:proofErr w:type="spellStart"/>
      <w:r w:rsidRPr="006115D8">
        <w:rPr>
          <w:rFonts w:asciiTheme="majorHAnsi" w:hAnsiTheme="majorHAnsi" w:cstheme="majorHAnsi"/>
          <w:sz w:val="22"/>
          <w:szCs w:val="22"/>
          <w:lang w:val="es-ES_tradnl"/>
        </w:rPr>
        <w:t>Kodero</w:t>
      </w:r>
      <w:proofErr w:type="spellEnd"/>
      <w:r w:rsidRPr="006115D8">
        <w:rPr>
          <w:rFonts w:asciiTheme="majorHAnsi" w:hAnsiTheme="majorHAnsi" w:cstheme="majorHAnsi"/>
          <w:sz w:val="22"/>
          <w:szCs w:val="22"/>
          <w:lang w:val="es-ES_tradnl"/>
        </w:rPr>
        <w:t xml:space="preserve"> , N. H., &amp;  Solomon, V. (2002). </w:t>
      </w:r>
      <w:r w:rsidRPr="006115D8">
        <w:rPr>
          <w:rFonts w:asciiTheme="majorHAnsi" w:hAnsiTheme="majorHAnsi" w:cstheme="majorHAnsi"/>
          <w:sz w:val="22"/>
          <w:szCs w:val="22"/>
          <w:lang w:val="en-GB"/>
        </w:rPr>
        <w:t xml:space="preserve">Assessment of attention in school children: Teachers ratings related to tests of attention. </w:t>
      </w:r>
      <w:proofErr w:type="gramStart"/>
      <w:r w:rsidRPr="006115D8">
        <w:rPr>
          <w:rFonts w:asciiTheme="majorHAnsi" w:hAnsiTheme="majorHAnsi" w:cstheme="majorHAnsi"/>
          <w:i/>
          <w:sz w:val="22"/>
          <w:szCs w:val="22"/>
          <w:lang w:val="en-GB"/>
        </w:rPr>
        <w:t>European Journal of Special Needs Education, 17</w:t>
      </w:r>
      <w:r w:rsidRPr="006115D8">
        <w:rPr>
          <w:rFonts w:asciiTheme="majorHAnsi" w:hAnsiTheme="majorHAnsi" w:cstheme="majorHAnsi"/>
          <w:sz w:val="22"/>
          <w:szCs w:val="22"/>
          <w:lang w:val="en-GB"/>
        </w:rPr>
        <w:t>, 1-18.</w:t>
      </w:r>
      <w:proofErr w:type="gramEnd"/>
    </w:p>
    <w:p w:rsidR="0053585A" w:rsidRPr="006115D8" w:rsidRDefault="0053585A" w:rsidP="00125E22">
      <w:pPr>
        <w:widowControl w:val="0"/>
        <w:spacing w:line="480" w:lineRule="auto"/>
        <w:ind w:left="720" w:hanging="720"/>
        <w:rPr>
          <w:rFonts w:asciiTheme="majorHAnsi" w:hAnsiTheme="majorHAnsi" w:cstheme="majorHAnsi"/>
          <w:sz w:val="22"/>
          <w:szCs w:val="22"/>
        </w:rPr>
      </w:pPr>
      <w:r w:rsidRPr="006115D8">
        <w:rPr>
          <w:rFonts w:asciiTheme="majorHAnsi" w:hAnsiTheme="majorHAnsi" w:cstheme="majorHAnsi"/>
          <w:sz w:val="22"/>
          <w:szCs w:val="22"/>
          <w:lang w:val="en-GB"/>
        </w:rPr>
        <w:t xml:space="preserve">Papadopoulos, T. C., </w:t>
      </w:r>
      <w:proofErr w:type="spellStart"/>
      <w:proofErr w:type="gramStart"/>
      <w:r w:rsidRPr="006115D8">
        <w:rPr>
          <w:rFonts w:asciiTheme="majorHAnsi" w:hAnsiTheme="majorHAnsi" w:cstheme="majorHAnsi"/>
          <w:sz w:val="22"/>
          <w:szCs w:val="22"/>
          <w:lang w:val="en-GB"/>
        </w:rPr>
        <w:t>Panayiotou</w:t>
      </w:r>
      <w:proofErr w:type="spellEnd"/>
      <w:r w:rsidRPr="006115D8">
        <w:rPr>
          <w:rFonts w:asciiTheme="majorHAnsi" w:hAnsiTheme="majorHAnsi" w:cstheme="majorHAnsi"/>
          <w:sz w:val="22"/>
          <w:szCs w:val="22"/>
          <w:lang w:val="en-GB"/>
        </w:rPr>
        <w:t xml:space="preserve"> ,</w:t>
      </w:r>
      <w:proofErr w:type="gramEnd"/>
      <w:r w:rsidRPr="006115D8">
        <w:rPr>
          <w:rFonts w:asciiTheme="majorHAnsi" w:hAnsiTheme="majorHAnsi" w:cstheme="majorHAnsi"/>
          <w:sz w:val="22"/>
          <w:szCs w:val="22"/>
          <w:lang w:val="en-GB"/>
        </w:rPr>
        <w:t xml:space="preserve"> G., </w:t>
      </w:r>
      <w:proofErr w:type="spellStart"/>
      <w:r w:rsidRPr="006115D8">
        <w:rPr>
          <w:rFonts w:asciiTheme="majorHAnsi" w:hAnsiTheme="majorHAnsi" w:cstheme="majorHAnsi"/>
          <w:sz w:val="22"/>
          <w:szCs w:val="22"/>
          <w:lang w:val="en-GB"/>
        </w:rPr>
        <w:t>Spanoudis</w:t>
      </w:r>
      <w:proofErr w:type="spellEnd"/>
      <w:r w:rsidRPr="006115D8">
        <w:rPr>
          <w:rFonts w:asciiTheme="majorHAnsi" w:hAnsiTheme="majorHAnsi" w:cstheme="majorHAnsi"/>
          <w:sz w:val="22"/>
          <w:szCs w:val="22"/>
          <w:lang w:val="en-GB"/>
        </w:rPr>
        <w:t xml:space="preserve"> , G., &amp; </w:t>
      </w:r>
      <w:proofErr w:type="spellStart"/>
      <w:r w:rsidRPr="006115D8">
        <w:rPr>
          <w:rFonts w:asciiTheme="majorHAnsi" w:hAnsiTheme="majorHAnsi" w:cstheme="majorHAnsi"/>
          <w:sz w:val="22"/>
          <w:szCs w:val="22"/>
          <w:lang w:val="en-GB"/>
        </w:rPr>
        <w:t>Natsopoulos</w:t>
      </w:r>
      <w:proofErr w:type="spellEnd"/>
      <w:r w:rsidRPr="006115D8">
        <w:rPr>
          <w:rFonts w:asciiTheme="majorHAnsi" w:hAnsiTheme="majorHAnsi" w:cstheme="majorHAnsi"/>
          <w:sz w:val="22"/>
          <w:szCs w:val="22"/>
          <w:lang w:val="en-GB"/>
        </w:rPr>
        <w:t xml:space="preserve"> , D. (2005). </w:t>
      </w:r>
      <w:proofErr w:type="gramStart"/>
      <w:r w:rsidRPr="006115D8">
        <w:rPr>
          <w:rFonts w:asciiTheme="majorHAnsi" w:hAnsiTheme="majorHAnsi" w:cstheme="majorHAnsi"/>
          <w:sz w:val="22"/>
          <w:szCs w:val="22"/>
          <w:lang w:val="en-GB"/>
        </w:rPr>
        <w:t>Evidence  of</w:t>
      </w:r>
      <w:proofErr w:type="gramEnd"/>
      <w:r w:rsidRPr="006115D8">
        <w:rPr>
          <w:rFonts w:asciiTheme="majorHAnsi" w:hAnsiTheme="majorHAnsi" w:cstheme="majorHAnsi"/>
          <w:sz w:val="22"/>
          <w:szCs w:val="22"/>
          <w:lang w:val="en-GB"/>
        </w:rPr>
        <w:t xml:space="preserve"> poor planning in children with attention deficits</w:t>
      </w:r>
      <w:r w:rsidRPr="006115D8">
        <w:rPr>
          <w:rFonts w:asciiTheme="majorHAnsi" w:hAnsiTheme="majorHAnsi" w:cstheme="majorHAnsi"/>
          <w:sz w:val="22"/>
          <w:szCs w:val="22"/>
        </w:rPr>
        <w:t xml:space="preserve">. </w:t>
      </w:r>
      <w:proofErr w:type="gramStart"/>
      <w:r w:rsidRPr="006115D8">
        <w:rPr>
          <w:rFonts w:asciiTheme="majorHAnsi" w:hAnsiTheme="majorHAnsi" w:cstheme="majorHAnsi"/>
          <w:i/>
          <w:sz w:val="22"/>
          <w:szCs w:val="22"/>
        </w:rPr>
        <w:t>Journal of Abnormal Child Psychology, 33</w:t>
      </w:r>
      <w:r w:rsidRPr="006115D8">
        <w:rPr>
          <w:rFonts w:asciiTheme="majorHAnsi" w:hAnsiTheme="majorHAnsi" w:cstheme="majorHAnsi"/>
          <w:sz w:val="22"/>
          <w:szCs w:val="22"/>
        </w:rPr>
        <w:t>, 611-623.</w:t>
      </w:r>
      <w:proofErr w:type="gramEnd"/>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proofErr w:type="spellStart"/>
      <w:proofErr w:type="gramStart"/>
      <w:r w:rsidRPr="006115D8">
        <w:rPr>
          <w:rFonts w:asciiTheme="majorHAnsi" w:hAnsiTheme="majorHAnsi" w:cstheme="majorHAnsi"/>
          <w:sz w:val="22"/>
          <w:szCs w:val="22"/>
        </w:rPr>
        <w:t>Parrila</w:t>
      </w:r>
      <w:proofErr w:type="spellEnd"/>
      <w:r w:rsidRPr="006115D8">
        <w:rPr>
          <w:rFonts w:asciiTheme="majorHAnsi" w:hAnsiTheme="majorHAnsi" w:cstheme="majorHAnsi"/>
          <w:sz w:val="22"/>
          <w:szCs w:val="22"/>
        </w:rPr>
        <w:t>, R. K., Das, J. P., Kendrick, M., Papadopoulos, T., &amp; Kirby, J. (1999).</w:t>
      </w:r>
      <w:proofErr w:type="gramEnd"/>
      <w:r w:rsidRPr="006115D8">
        <w:rPr>
          <w:rFonts w:asciiTheme="majorHAnsi" w:hAnsiTheme="majorHAnsi" w:cstheme="majorHAnsi"/>
          <w:sz w:val="22"/>
          <w:szCs w:val="22"/>
        </w:rPr>
        <w:t xml:space="preserve"> </w:t>
      </w:r>
      <w:proofErr w:type="gramStart"/>
      <w:r w:rsidRPr="006115D8">
        <w:rPr>
          <w:rFonts w:asciiTheme="majorHAnsi" w:hAnsiTheme="majorHAnsi" w:cstheme="majorHAnsi"/>
          <w:sz w:val="22"/>
          <w:szCs w:val="22"/>
        </w:rPr>
        <w:t>Efficacy of a cognitive reading remediation program for at-risk children in grade 1.</w:t>
      </w:r>
      <w:proofErr w:type="gramEnd"/>
      <w:r w:rsidRPr="006115D8">
        <w:rPr>
          <w:rFonts w:asciiTheme="majorHAnsi" w:hAnsiTheme="majorHAnsi" w:cstheme="majorHAnsi"/>
          <w:sz w:val="22"/>
          <w:szCs w:val="22"/>
        </w:rPr>
        <w:t xml:space="preserve"> </w:t>
      </w:r>
      <w:r w:rsidRPr="006115D8">
        <w:rPr>
          <w:rFonts w:asciiTheme="majorHAnsi" w:hAnsiTheme="majorHAnsi" w:cstheme="majorHAnsi"/>
          <w:i/>
          <w:iCs/>
          <w:sz w:val="22"/>
          <w:szCs w:val="22"/>
        </w:rPr>
        <w:t>Developmental Disabilities Bulletin</w:t>
      </w:r>
      <w:r w:rsidRPr="006115D8">
        <w:rPr>
          <w:rFonts w:asciiTheme="majorHAnsi" w:hAnsiTheme="majorHAnsi" w:cstheme="majorHAnsi"/>
          <w:sz w:val="22"/>
          <w:szCs w:val="22"/>
        </w:rPr>
        <w:t xml:space="preserve">, </w:t>
      </w:r>
      <w:r w:rsidRPr="006115D8">
        <w:rPr>
          <w:rFonts w:asciiTheme="majorHAnsi" w:hAnsiTheme="majorHAnsi" w:cstheme="majorHAnsi"/>
          <w:i/>
          <w:iCs/>
          <w:sz w:val="22"/>
          <w:szCs w:val="22"/>
        </w:rPr>
        <w:t>27</w:t>
      </w:r>
      <w:r w:rsidRPr="006115D8">
        <w:rPr>
          <w:rFonts w:asciiTheme="majorHAnsi" w:hAnsiTheme="majorHAnsi" w:cstheme="majorHAnsi"/>
          <w:sz w:val="22"/>
          <w:szCs w:val="22"/>
        </w:rPr>
        <w:t>, 1–31.</w:t>
      </w:r>
    </w:p>
    <w:p w:rsidR="005E3998" w:rsidRDefault="00B84E39" w:rsidP="005E3998">
      <w:pPr>
        <w:pStyle w:val="RefText"/>
        <w:spacing w:line="480" w:lineRule="auto"/>
        <w:ind w:left="450" w:hanging="450"/>
        <w:jc w:val="left"/>
        <w:rPr>
          <w:rFonts w:asciiTheme="majorHAnsi" w:hAnsiTheme="majorHAnsi" w:cstheme="majorHAnsi"/>
          <w:sz w:val="22"/>
          <w:szCs w:val="22"/>
        </w:rPr>
      </w:pPr>
      <w:proofErr w:type="gramStart"/>
      <w:r w:rsidRPr="006115D8">
        <w:rPr>
          <w:rFonts w:asciiTheme="majorHAnsi" w:hAnsiTheme="majorHAnsi" w:cstheme="majorHAnsi"/>
          <w:sz w:val="22"/>
          <w:szCs w:val="22"/>
        </w:rPr>
        <w:t xml:space="preserve">Share, D. L., &amp; </w:t>
      </w:r>
      <w:proofErr w:type="spellStart"/>
      <w:r w:rsidRPr="006115D8">
        <w:rPr>
          <w:rFonts w:asciiTheme="majorHAnsi" w:hAnsiTheme="majorHAnsi" w:cstheme="majorHAnsi"/>
          <w:sz w:val="22"/>
          <w:szCs w:val="22"/>
        </w:rPr>
        <w:t>Stanovich</w:t>
      </w:r>
      <w:proofErr w:type="spellEnd"/>
      <w:r w:rsidRPr="006115D8">
        <w:rPr>
          <w:rFonts w:asciiTheme="majorHAnsi" w:hAnsiTheme="majorHAnsi" w:cstheme="majorHAnsi"/>
          <w:sz w:val="22"/>
          <w:szCs w:val="22"/>
        </w:rPr>
        <w:t>, K. E. (1995).</w:t>
      </w:r>
      <w:proofErr w:type="gramEnd"/>
      <w:r w:rsidRPr="006115D8">
        <w:rPr>
          <w:rFonts w:asciiTheme="majorHAnsi" w:hAnsiTheme="majorHAnsi" w:cstheme="majorHAnsi"/>
          <w:sz w:val="22"/>
          <w:szCs w:val="22"/>
        </w:rPr>
        <w:t xml:space="preserve"> Cognitive processes in early reading development: Accommodating individual differences into a model of acquisition. </w:t>
      </w:r>
      <w:r w:rsidRPr="006115D8">
        <w:rPr>
          <w:rFonts w:asciiTheme="majorHAnsi" w:hAnsiTheme="majorHAnsi" w:cstheme="majorHAnsi"/>
          <w:i/>
          <w:iCs/>
          <w:sz w:val="22"/>
          <w:szCs w:val="22"/>
        </w:rPr>
        <w:t>Issues in Education, 1</w:t>
      </w:r>
      <w:r w:rsidRPr="006115D8">
        <w:rPr>
          <w:rFonts w:asciiTheme="majorHAnsi" w:hAnsiTheme="majorHAnsi" w:cstheme="majorHAnsi"/>
          <w:sz w:val="22"/>
          <w:szCs w:val="22"/>
        </w:rPr>
        <w:t>, 1–57.</w:t>
      </w:r>
    </w:p>
    <w:p w:rsidR="00B05775" w:rsidRPr="006115D8" w:rsidRDefault="00B84E39" w:rsidP="005E3998">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Silverstein, A. B. (1982). </w:t>
      </w:r>
      <w:proofErr w:type="gramStart"/>
      <w:r w:rsidRPr="006115D8">
        <w:rPr>
          <w:rFonts w:asciiTheme="majorHAnsi" w:hAnsiTheme="majorHAnsi" w:cstheme="majorHAnsi"/>
          <w:sz w:val="22"/>
          <w:szCs w:val="22"/>
        </w:rPr>
        <w:t>Pattern analysis as simultaneous statistical inference.</w:t>
      </w:r>
      <w:proofErr w:type="gramEnd"/>
      <w:r w:rsidRPr="006115D8">
        <w:rPr>
          <w:rFonts w:asciiTheme="majorHAnsi" w:hAnsiTheme="majorHAnsi" w:cstheme="majorHAnsi"/>
          <w:sz w:val="22"/>
          <w:szCs w:val="22"/>
        </w:rPr>
        <w:t xml:space="preserve"> </w:t>
      </w:r>
      <w:r w:rsidRPr="006115D8">
        <w:rPr>
          <w:rFonts w:asciiTheme="majorHAnsi" w:hAnsiTheme="majorHAnsi" w:cstheme="majorHAnsi"/>
          <w:i/>
          <w:iCs/>
          <w:sz w:val="22"/>
          <w:szCs w:val="22"/>
        </w:rPr>
        <w:t>Journal of Consulting and Clinical Psychology, 50</w:t>
      </w:r>
      <w:r w:rsidRPr="006115D8">
        <w:rPr>
          <w:rFonts w:asciiTheme="majorHAnsi" w:hAnsiTheme="majorHAnsi" w:cstheme="majorHAnsi"/>
          <w:sz w:val="22"/>
          <w:szCs w:val="22"/>
        </w:rPr>
        <w:t>, 234–240.</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Silverstein, A. B. (1993). Type I, Type II, and other types of errors in pattern analysis. </w:t>
      </w:r>
      <w:r w:rsidRPr="006115D8">
        <w:rPr>
          <w:rFonts w:asciiTheme="majorHAnsi" w:hAnsiTheme="majorHAnsi" w:cstheme="majorHAnsi"/>
          <w:i/>
          <w:iCs/>
          <w:sz w:val="22"/>
          <w:szCs w:val="22"/>
        </w:rPr>
        <w:t>Psychological Assessment, 5</w:t>
      </w:r>
      <w:r w:rsidRPr="006115D8">
        <w:rPr>
          <w:rFonts w:asciiTheme="majorHAnsi" w:hAnsiTheme="majorHAnsi" w:cstheme="majorHAnsi"/>
          <w:sz w:val="22"/>
          <w:szCs w:val="22"/>
        </w:rPr>
        <w:t>, 72–74.</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proofErr w:type="spellStart"/>
      <w:r w:rsidRPr="006115D8">
        <w:rPr>
          <w:rFonts w:asciiTheme="majorHAnsi" w:hAnsiTheme="majorHAnsi" w:cstheme="majorHAnsi"/>
          <w:sz w:val="22"/>
          <w:szCs w:val="22"/>
        </w:rPr>
        <w:t>Stanovich</w:t>
      </w:r>
      <w:proofErr w:type="spellEnd"/>
      <w:r w:rsidRPr="006115D8">
        <w:rPr>
          <w:rFonts w:asciiTheme="majorHAnsi" w:hAnsiTheme="majorHAnsi" w:cstheme="majorHAnsi"/>
          <w:sz w:val="22"/>
          <w:szCs w:val="22"/>
        </w:rPr>
        <w:t xml:space="preserve">, K. E. (1988). Explaining the differences </w:t>
      </w:r>
      <w:r w:rsidRPr="006115D8">
        <w:rPr>
          <w:rFonts w:asciiTheme="majorHAnsi" w:hAnsiTheme="majorHAnsi" w:cstheme="majorHAnsi"/>
          <w:sz w:val="22"/>
          <w:szCs w:val="22"/>
        </w:rPr>
        <w:softHyphen/>
        <w:t xml:space="preserve">between the dyslexic and the </w:t>
      </w:r>
      <w:r w:rsidRPr="006115D8">
        <w:rPr>
          <w:rFonts w:asciiTheme="majorHAnsi" w:hAnsiTheme="majorHAnsi" w:cstheme="majorHAnsi"/>
          <w:sz w:val="22"/>
          <w:szCs w:val="22"/>
        </w:rPr>
        <w:softHyphen/>
        <w:t>garden-</w:t>
      </w:r>
      <w:r w:rsidRPr="006115D8">
        <w:rPr>
          <w:rFonts w:asciiTheme="majorHAnsi" w:hAnsiTheme="majorHAnsi" w:cstheme="majorHAnsi"/>
          <w:sz w:val="22"/>
          <w:szCs w:val="22"/>
        </w:rPr>
        <w:softHyphen/>
        <w:t xml:space="preserve">variety poor reader: The </w:t>
      </w:r>
      <w:r w:rsidRPr="006115D8">
        <w:rPr>
          <w:rFonts w:asciiTheme="majorHAnsi" w:hAnsiTheme="majorHAnsi" w:cstheme="majorHAnsi"/>
          <w:sz w:val="22"/>
          <w:szCs w:val="22"/>
        </w:rPr>
        <w:softHyphen/>
        <w:t>phonological–</w:t>
      </w:r>
      <w:r w:rsidRPr="006115D8">
        <w:rPr>
          <w:rFonts w:asciiTheme="majorHAnsi" w:hAnsiTheme="majorHAnsi" w:cstheme="majorHAnsi"/>
          <w:sz w:val="22"/>
          <w:szCs w:val="22"/>
        </w:rPr>
        <w:softHyphen/>
        <w:t xml:space="preserve">core </w:t>
      </w:r>
      <w:r w:rsidRPr="006115D8">
        <w:rPr>
          <w:rFonts w:asciiTheme="majorHAnsi" w:hAnsiTheme="majorHAnsi" w:cstheme="majorHAnsi"/>
          <w:sz w:val="22"/>
          <w:szCs w:val="22"/>
        </w:rPr>
        <w:softHyphen/>
        <w:t>variable–</w:t>
      </w:r>
      <w:r w:rsidRPr="006115D8">
        <w:rPr>
          <w:rFonts w:asciiTheme="majorHAnsi" w:hAnsiTheme="majorHAnsi" w:cstheme="majorHAnsi"/>
          <w:sz w:val="22"/>
          <w:szCs w:val="22"/>
        </w:rPr>
        <w:softHyphen/>
        <w:t xml:space="preserve">difference model. </w:t>
      </w:r>
      <w:proofErr w:type="gramStart"/>
      <w:r w:rsidRPr="006115D8">
        <w:rPr>
          <w:rFonts w:asciiTheme="majorHAnsi" w:hAnsiTheme="majorHAnsi" w:cstheme="majorHAnsi"/>
          <w:i/>
          <w:iCs/>
          <w:sz w:val="22"/>
          <w:szCs w:val="22"/>
        </w:rPr>
        <w:t>Journal of Learning Disabilities, 21</w:t>
      </w:r>
      <w:r w:rsidRPr="006115D8">
        <w:rPr>
          <w:rFonts w:asciiTheme="majorHAnsi" w:hAnsiTheme="majorHAnsi" w:cstheme="majorHAnsi"/>
          <w:sz w:val="22"/>
          <w:szCs w:val="22"/>
        </w:rPr>
        <w:t>, 590–604, 612.</w:t>
      </w:r>
      <w:proofErr w:type="gramEnd"/>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proofErr w:type="spellStart"/>
      <w:r w:rsidRPr="006115D8">
        <w:rPr>
          <w:rFonts w:asciiTheme="majorHAnsi" w:hAnsiTheme="majorHAnsi" w:cstheme="majorHAnsi"/>
          <w:sz w:val="22"/>
          <w:szCs w:val="22"/>
        </w:rPr>
        <w:t>Stuss</w:t>
      </w:r>
      <w:proofErr w:type="spellEnd"/>
      <w:r w:rsidRPr="006115D8">
        <w:rPr>
          <w:rFonts w:asciiTheme="majorHAnsi" w:hAnsiTheme="majorHAnsi" w:cstheme="majorHAnsi"/>
          <w:sz w:val="22"/>
          <w:szCs w:val="22"/>
        </w:rPr>
        <w:t xml:space="preserve">, D. T., &amp; Benson, D. F. (1990). </w:t>
      </w:r>
      <w:proofErr w:type="gramStart"/>
      <w:r w:rsidRPr="006115D8">
        <w:rPr>
          <w:rFonts w:asciiTheme="majorHAnsi" w:hAnsiTheme="majorHAnsi" w:cstheme="majorHAnsi"/>
          <w:sz w:val="22"/>
          <w:szCs w:val="22"/>
        </w:rPr>
        <w:t>The frontal lobes and language.</w:t>
      </w:r>
      <w:proofErr w:type="gramEnd"/>
      <w:r w:rsidRPr="006115D8">
        <w:rPr>
          <w:rFonts w:asciiTheme="majorHAnsi" w:hAnsiTheme="majorHAnsi" w:cstheme="majorHAnsi"/>
          <w:sz w:val="22"/>
          <w:szCs w:val="22"/>
        </w:rPr>
        <w:t xml:space="preserve"> </w:t>
      </w:r>
      <w:proofErr w:type="gramStart"/>
      <w:r w:rsidRPr="006115D8">
        <w:rPr>
          <w:rFonts w:asciiTheme="majorHAnsi" w:hAnsiTheme="majorHAnsi" w:cstheme="majorHAnsi"/>
          <w:sz w:val="22"/>
          <w:szCs w:val="22"/>
        </w:rPr>
        <w:t xml:space="preserve">In E. Goldberg (Ed.), </w:t>
      </w:r>
      <w:r w:rsidRPr="006115D8">
        <w:rPr>
          <w:rFonts w:asciiTheme="majorHAnsi" w:hAnsiTheme="majorHAnsi" w:cstheme="majorHAnsi"/>
          <w:i/>
          <w:iCs/>
          <w:sz w:val="22"/>
          <w:szCs w:val="22"/>
        </w:rPr>
        <w:t>Contemporary psychology and the legacy of Luria</w:t>
      </w:r>
      <w:r w:rsidRPr="006115D8">
        <w:rPr>
          <w:rFonts w:asciiTheme="majorHAnsi" w:hAnsiTheme="majorHAnsi" w:cstheme="majorHAnsi"/>
          <w:sz w:val="22"/>
          <w:szCs w:val="22"/>
        </w:rPr>
        <w:t xml:space="preserve"> (pp. 29–50).</w:t>
      </w:r>
      <w:proofErr w:type="gramEnd"/>
      <w:r w:rsidRPr="006115D8">
        <w:rPr>
          <w:rFonts w:asciiTheme="majorHAnsi" w:hAnsiTheme="majorHAnsi" w:cstheme="majorHAnsi"/>
          <w:sz w:val="22"/>
          <w:szCs w:val="22"/>
        </w:rPr>
        <w:t xml:space="preserve"> Hillsdale, NJ: Erlbaum.</w:t>
      </w:r>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proofErr w:type="spellStart"/>
      <w:r w:rsidRPr="006115D8">
        <w:rPr>
          <w:rFonts w:asciiTheme="majorHAnsi" w:hAnsiTheme="majorHAnsi" w:cstheme="majorHAnsi"/>
          <w:sz w:val="22"/>
          <w:szCs w:val="22"/>
        </w:rPr>
        <w:t>Torgesen</w:t>
      </w:r>
      <w:proofErr w:type="spellEnd"/>
      <w:r w:rsidRPr="006115D8">
        <w:rPr>
          <w:rFonts w:asciiTheme="majorHAnsi" w:hAnsiTheme="majorHAnsi" w:cstheme="majorHAnsi"/>
          <w:sz w:val="22"/>
          <w:szCs w:val="22"/>
        </w:rPr>
        <w:t xml:space="preserve">, J. K., Wagner, R. K., &amp; </w:t>
      </w:r>
      <w:proofErr w:type="spellStart"/>
      <w:r w:rsidRPr="006115D8">
        <w:rPr>
          <w:rFonts w:asciiTheme="majorHAnsi" w:hAnsiTheme="majorHAnsi" w:cstheme="majorHAnsi"/>
          <w:sz w:val="22"/>
          <w:szCs w:val="22"/>
        </w:rPr>
        <w:t>Rashotte</w:t>
      </w:r>
      <w:proofErr w:type="spellEnd"/>
      <w:r w:rsidRPr="006115D8">
        <w:rPr>
          <w:rFonts w:asciiTheme="majorHAnsi" w:hAnsiTheme="majorHAnsi" w:cstheme="majorHAnsi"/>
          <w:sz w:val="22"/>
          <w:szCs w:val="22"/>
        </w:rPr>
        <w:t xml:space="preserve">, C. A. (1994). </w:t>
      </w:r>
      <w:proofErr w:type="gramStart"/>
      <w:r w:rsidRPr="006115D8">
        <w:rPr>
          <w:rFonts w:asciiTheme="majorHAnsi" w:hAnsiTheme="majorHAnsi" w:cstheme="majorHAnsi"/>
          <w:sz w:val="22"/>
          <w:szCs w:val="22"/>
        </w:rPr>
        <w:t>Longitudinal studies of phonological processing and reading.</w:t>
      </w:r>
      <w:proofErr w:type="gramEnd"/>
      <w:r w:rsidRPr="006115D8">
        <w:rPr>
          <w:rFonts w:asciiTheme="majorHAnsi" w:hAnsiTheme="majorHAnsi" w:cstheme="majorHAnsi"/>
          <w:sz w:val="22"/>
          <w:szCs w:val="22"/>
        </w:rPr>
        <w:t xml:space="preserve"> </w:t>
      </w:r>
      <w:proofErr w:type="gramStart"/>
      <w:r w:rsidRPr="006115D8">
        <w:rPr>
          <w:rFonts w:asciiTheme="majorHAnsi" w:hAnsiTheme="majorHAnsi" w:cstheme="majorHAnsi"/>
          <w:i/>
          <w:iCs/>
          <w:sz w:val="22"/>
          <w:szCs w:val="22"/>
        </w:rPr>
        <w:t>Journal of Learning Disabilities, 27</w:t>
      </w:r>
      <w:r w:rsidRPr="006115D8">
        <w:rPr>
          <w:rFonts w:asciiTheme="majorHAnsi" w:hAnsiTheme="majorHAnsi" w:cstheme="majorHAnsi"/>
          <w:sz w:val="22"/>
          <w:szCs w:val="22"/>
        </w:rPr>
        <w:t>, 276–286.</w:t>
      </w:r>
      <w:proofErr w:type="gramEnd"/>
    </w:p>
    <w:p w:rsidR="00B05775" w:rsidRPr="006115D8" w:rsidRDefault="00B84E39" w:rsidP="00125E22">
      <w:pPr>
        <w:pStyle w:val="RefText"/>
        <w:spacing w:line="480" w:lineRule="auto"/>
        <w:ind w:left="450" w:hanging="450"/>
        <w:jc w:val="left"/>
        <w:rPr>
          <w:rFonts w:asciiTheme="majorHAnsi" w:hAnsiTheme="majorHAnsi" w:cstheme="majorHAnsi"/>
          <w:sz w:val="22"/>
          <w:szCs w:val="22"/>
        </w:rPr>
      </w:pPr>
      <w:r w:rsidRPr="006115D8">
        <w:rPr>
          <w:rFonts w:asciiTheme="majorHAnsi" w:hAnsiTheme="majorHAnsi" w:cstheme="majorHAnsi"/>
          <w:sz w:val="22"/>
          <w:szCs w:val="22"/>
        </w:rPr>
        <w:t xml:space="preserve">Wagner, R. K., </w:t>
      </w:r>
      <w:proofErr w:type="spellStart"/>
      <w:r w:rsidRPr="006115D8">
        <w:rPr>
          <w:rFonts w:asciiTheme="majorHAnsi" w:hAnsiTheme="majorHAnsi" w:cstheme="majorHAnsi"/>
          <w:sz w:val="22"/>
          <w:szCs w:val="22"/>
        </w:rPr>
        <w:t>Torgesen</w:t>
      </w:r>
      <w:proofErr w:type="spellEnd"/>
      <w:r w:rsidRPr="006115D8">
        <w:rPr>
          <w:rFonts w:asciiTheme="majorHAnsi" w:hAnsiTheme="majorHAnsi" w:cstheme="majorHAnsi"/>
          <w:sz w:val="22"/>
          <w:szCs w:val="22"/>
        </w:rPr>
        <w:t xml:space="preserve">, J. K., &amp; </w:t>
      </w:r>
      <w:proofErr w:type="spellStart"/>
      <w:r w:rsidRPr="006115D8">
        <w:rPr>
          <w:rFonts w:asciiTheme="majorHAnsi" w:hAnsiTheme="majorHAnsi" w:cstheme="majorHAnsi"/>
          <w:sz w:val="22"/>
          <w:szCs w:val="22"/>
        </w:rPr>
        <w:t>Rashotte</w:t>
      </w:r>
      <w:proofErr w:type="spellEnd"/>
      <w:r w:rsidRPr="006115D8">
        <w:rPr>
          <w:rFonts w:asciiTheme="majorHAnsi" w:hAnsiTheme="majorHAnsi" w:cstheme="majorHAnsi"/>
          <w:sz w:val="22"/>
          <w:szCs w:val="22"/>
        </w:rPr>
        <w:t xml:space="preserve">, C. A. (1994). Development of </w:t>
      </w:r>
      <w:r w:rsidRPr="006115D8">
        <w:rPr>
          <w:rFonts w:asciiTheme="majorHAnsi" w:hAnsiTheme="majorHAnsi" w:cstheme="majorHAnsi"/>
          <w:sz w:val="22"/>
          <w:szCs w:val="22"/>
        </w:rPr>
        <w:softHyphen/>
        <w:t>reading-</w:t>
      </w:r>
      <w:r w:rsidRPr="006115D8">
        <w:rPr>
          <w:rFonts w:asciiTheme="majorHAnsi" w:hAnsiTheme="majorHAnsi" w:cstheme="majorHAnsi"/>
          <w:sz w:val="22"/>
          <w:szCs w:val="22"/>
        </w:rPr>
        <w:softHyphen/>
        <w:t xml:space="preserve">related phonological processing abilities: New evidence of bi-directional causality from a latent variable longitudinal study. </w:t>
      </w:r>
      <w:r w:rsidRPr="006115D8">
        <w:rPr>
          <w:rFonts w:asciiTheme="majorHAnsi" w:hAnsiTheme="majorHAnsi" w:cstheme="majorHAnsi"/>
          <w:i/>
          <w:iCs/>
          <w:sz w:val="22"/>
          <w:szCs w:val="22"/>
        </w:rPr>
        <w:t>Developmental Psychology, 30</w:t>
      </w:r>
      <w:r w:rsidRPr="006115D8">
        <w:rPr>
          <w:rFonts w:asciiTheme="majorHAnsi" w:hAnsiTheme="majorHAnsi" w:cstheme="majorHAnsi"/>
          <w:sz w:val="22"/>
          <w:szCs w:val="22"/>
        </w:rPr>
        <w:t>, 73–87.</w:t>
      </w:r>
    </w:p>
    <w:p w:rsidR="008A21DD" w:rsidRPr="006115D8" w:rsidRDefault="00B84E39" w:rsidP="00581133">
      <w:pPr>
        <w:pStyle w:val="FigNoCtr"/>
        <w:tabs>
          <w:tab w:val="clear" w:pos="4200"/>
        </w:tabs>
        <w:spacing w:after="0" w:line="480" w:lineRule="auto"/>
        <w:jc w:val="left"/>
        <w:rPr>
          <w:rFonts w:asciiTheme="majorHAnsi" w:hAnsiTheme="majorHAnsi" w:cstheme="majorHAnsi"/>
          <w:b/>
          <w:sz w:val="22"/>
          <w:szCs w:val="22"/>
        </w:rPr>
      </w:pPr>
      <w:r w:rsidRPr="006115D8">
        <w:rPr>
          <w:rFonts w:asciiTheme="majorHAnsi" w:hAnsiTheme="majorHAnsi" w:cstheme="majorHAnsi"/>
          <w:sz w:val="22"/>
          <w:szCs w:val="22"/>
        </w:rPr>
        <w:br w:type="page"/>
      </w:r>
      <w:r w:rsidR="008A21DD">
        <w:rPr>
          <w:rFonts w:asciiTheme="majorHAnsi" w:hAnsiTheme="majorHAnsi" w:cstheme="majorHAnsi"/>
          <w:b/>
          <w:noProof/>
          <w:sz w:val="22"/>
          <w:szCs w:val="22"/>
          <w:lang w:eastAsia="nb-NO"/>
        </w:rPr>
        <w:drawing>
          <wp:inline distT="0" distB="0" distL="0" distR="0">
            <wp:extent cx="4650921" cy="387313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26445" t="27826" r="29020" b="17983"/>
                    <a:stretch>
                      <a:fillRect/>
                    </a:stretch>
                  </pic:blipFill>
                  <pic:spPr bwMode="auto">
                    <a:xfrm>
                      <a:off x="0" y="0"/>
                      <a:ext cx="4650921" cy="3873137"/>
                    </a:xfrm>
                    <a:prstGeom prst="rect">
                      <a:avLst/>
                    </a:prstGeom>
                    <a:noFill/>
                    <a:ln w="9525">
                      <a:noFill/>
                      <a:miter lim="800000"/>
                      <a:headEnd/>
                      <a:tailEnd/>
                    </a:ln>
                  </pic:spPr>
                </pic:pic>
              </a:graphicData>
            </a:graphic>
          </wp:inline>
        </w:drawing>
      </w:r>
    </w:p>
    <w:p w:rsidR="00495A88" w:rsidRPr="006115D8" w:rsidRDefault="00B84E39" w:rsidP="00125E22">
      <w:pPr>
        <w:spacing w:line="480" w:lineRule="auto"/>
        <w:jc w:val="both"/>
        <w:rPr>
          <w:rFonts w:asciiTheme="majorHAnsi" w:hAnsiTheme="majorHAnsi" w:cstheme="majorHAnsi"/>
          <w:sz w:val="22"/>
          <w:szCs w:val="22"/>
        </w:rPr>
      </w:pPr>
      <w:r w:rsidRPr="006115D8">
        <w:rPr>
          <w:rFonts w:asciiTheme="majorHAnsi" w:hAnsiTheme="majorHAnsi" w:cstheme="majorHAnsi"/>
          <w:sz w:val="22"/>
          <w:szCs w:val="22"/>
        </w:rPr>
        <w:t>FIGURE 7.1.</w:t>
      </w:r>
      <w:r w:rsidRPr="006115D8">
        <w:rPr>
          <w:sz w:val="22"/>
          <w:szCs w:val="22"/>
        </w:rPr>
        <w:t> </w:t>
      </w:r>
      <w:r w:rsidR="00495A88" w:rsidRPr="006115D8">
        <w:rPr>
          <w:rFonts w:asciiTheme="majorHAnsi" w:hAnsiTheme="majorHAnsi" w:cstheme="majorHAnsi"/>
          <w:sz w:val="22"/>
          <w:szCs w:val="22"/>
        </w:rPr>
        <w:t xml:space="preserve"> </w:t>
      </w:r>
      <w:proofErr w:type="gramStart"/>
      <w:r w:rsidR="00581133">
        <w:rPr>
          <w:rFonts w:asciiTheme="majorHAnsi" w:hAnsiTheme="majorHAnsi" w:cstheme="majorHAnsi"/>
          <w:sz w:val="22"/>
          <w:szCs w:val="22"/>
        </w:rPr>
        <w:t xml:space="preserve">Diagram of the </w:t>
      </w:r>
      <w:r w:rsidRPr="006115D8">
        <w:rPr>
          <w:rFonts w:asciiTheme="majorHAnsi" w:hAnsiTheme="majorHAnsi" w:cstheme="majorHAnsi"/>
          <w:sz w:val="22"/>
          <w:szCs w:val="22"/>
        </w:rPr>
        <w:t>PASS theory</w:t>
      </w:r>
      <w:r w:rsidR="00581133">
        <w:rPr>
          <w:rFonts w:asciiTheme="majorHAnsi" w:hAnsiTheme="majorHAnsi" w:cstheme="majorHAnsi"/>
          <w:sz w:val="22"/>
          <w:szCs w:val="22"/>
        </w:rPr>
        <w:t xml:space="preserve"> of intelligence</w:t>
      </w:r>
      <w:r w:rsidRPr="006115D8">
        <w:rPr>
          <w:rFonts w:asciiTheme="majorHAnsi" w:hAnsiTheme="majorHAnsi" w:cstheme="majorHAnsi"/>
          <w:sz w:val="22"/>
          <w:szCs w:val="22"/>
        </w:rPr>
        <w:t>.</w:t>
      </w:r>
      <w:proofErr w:type="gramEnd"/>
    </w:p>
    <w:p w:rsidR="002D52BB" w:rsidRPr="006115D8" w:rsidRDefault="004E4F05" w:rsidP="00125E22">
      <w:pPr>
        <w:pStyle w:val="FigNo"/>
        <w:tabs>
          <w:tab w:val="clear" w:pos="4200"/>
        </w:tabs>
        <w:spacing w:after="0" w:line="480" w:lineRule="auto"/>
        <w:jc w:val="left"/>
        <w:rPr>
          <w:rFonts w:asciiTheme="majorHAnsi" w:hAnsiTheme="majorHAnsi" w:cstheme="majorHAnsi"/>
          <w:sz w:val="22"/>
          <w:szCs w:val="22"/>
        </w:rPr>
      </w:pPr>
      <w:r w:rsidRPr="006115D8">
        <w:rPr>
          <w:rFonts w:asciiTheme="majorHAnsi" w:hAnsiTheme="majorHAnsi" w:cstheme="majorHAnsi"/>
          <w:b/>
          <w:sz w:val="22"/>
          <w:szCs w:val="22"/>
        </w:rPr>
        <w:br w:type="page"/>
      </w:r>
    </w:p>
    <w:p w:rsidR="00581133" w:rsidRDefault="00495A88" w:rsidP="00581133">
      <w:pPr>
        <w:pStyle w:val="FigNo"/>
        <w:tabs>
          <w:tab w:val="clear" w:pos="4200"/>
        </w:tabs>
        <w:spacing w:after="0" w:line="480" w:lineRule="auto"/>
        <w:jc w:val="left"/>
        <w:rPr>
          <w:rFonts w:asciiTheme="majorHAnsi" w:hAnsiTheme="majorHAnsi" w:cstheme="majorHAnsi"/>
          <w:sz w:val="22"/>
          <w:szCs w:val="22"/>
        </w:rPr>
      </w:pPr>
      <w:r w:rsidRPr="006115D8">
        <w:rPr>
          <w:rFonts w:asciiTheme="majorHAnsi" w:hAnsiTheme="majorHAnsi" w:cstheme="majorHAnsi"/>
          <w:noProof/>
          <w:sz w:val="22"/>
          <w:szCs w:val="22"/>
          <w:lang w:eastAsia="nb-NO"/>
        </w:rPr>
        <w:drawing>
          <wp:inline distT="0" distB="0" distL="0" distR="0">
            <wp:extent cx="4638410" cy="432380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l="28523" t="29826" r="12682" b="26149"/>
                    <a:stretch>
                      <a:fillRect/>
                    </a:stretch>
                  </pic:blipFill>
                  <pic:spPr bwMode="auto">
                    <a:xfrm>
                      <a:off x="0" y="0"/>
                      <a:ext cx="4637254" cy="4322728"/>
                    </a:xfrm>
                    <a:prstGeom prst="rect">
                      <a:avLst/>
                    </a:prstGeom>
                    <a:noFill/>
                    <a:ln w="9525">
                      <a:noFill/>
                      <a:miter lim="800000"/>
                      <a:headEnd/>
                      <a:tailEnd/>
                    </a:ln>
                  </pic:spPr>
                </pic:pic>
              </a:graphicData>
            </a:graphic>
          </wp:inline>
        </w:drawing>
      </w:r>
    </w:p>
    <w:p w:rsidR="00400C0B" w:rsidRPr="006115D8" w:rsidRDefault="00B84E39" w:rsidP="00581133">
      <w:pPr>
        <w:pStyle w:val="FigNo"/>
        <w:tabs>
          <w:tab w:val="clear" w:pos="4200"/>
        </w:tabs>
        <w:spacing w:after="0" w:line="480" w:lineRule="auto"/>
        <w:jc w:val="left"/>
        <w:rPr>
          <w:rFonts w:asciiTheme="majorHAnsi" w:hAnsiTheme="majorHAnsi" w:cstheme="majorHAnsi"/>
          <w:sz w:val="22"/>
          <w:szCs w:val="22"/>
        </w:rPr>
      </w:pPr>
      <w:r w:rsidRPr="006115D8">
        <w:rPr>
          <w:rFonts w:asciiTheme="majorHAnsi" w:hAnsiTheme="majorHAnsi" w:cstheme="majorHAnsi"/>
          <w:sz w:val="22"/>
          <w:szCs w:val="22"/>
        </w:rPr>
        <w:t>FIGURE 7.2.</w:t>
      </w:r>
      <w:r w:rsidRPr="006115D8">
        <w:rPr>
          <w:rFonts w:ascii="Times New Roman" w:hAnsi="Times New Roman" w:cs="Times New Roman"/>
          <w:sz w:val="22"/>
          <w:szCs w:val="22"/>
        </w:rPr>
        <w:t> </w:t>
      </w:r>
      <w:r w:rsidR="002D52BB" w:rsidRPr="006115D8">
        <w:rPr>
          <w:rFonts w:asciiTheme="majorHAnsi" w:hAnsiTheme="majorHAnsi" w:cstheme="majorHAnsi"/>
          <w:sz w:val="22"/>
          <w:szCs w:val="22"/>
        </w:rPr>
        <w:t>Discrepancy/Consistency Model for Diagnosis</w:t>
      </w:r>
    </w:p>
    <w:sectPr w:rsidR="00400C0B" w:rsidRPr="006115D8" w:rsidSect="00B05775">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Sabon">
    <w:altName w:val="Times New Roman"/>
    <w:panose1 w:val="00000000000000000000"/>
    <w:charset w:val="00"/>
    <w:family w:val="roman"/>
    <w:notTrueType/>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heltenhm BT">
    <w:altName w:val="Times New Roman"/>
    <w:panose1 w:val="00000000000000000000"/>
    <w:charset w:val="00"/>
    <w:family w:val="roman"/>
    <w:notTrueType/>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1A009A0"/>
    <w:lvl w:ilvl="0">
      <w:start w:val="1"/>
      <w:numFmt w:val="bullet"/>
      <w:pStyle w:val="Merknadsniv11"/>
      <w:lvlText w:val=""/>
      <w:lvlJc w:val="left"/>
      <w:pPr>
        <w:tabs>
          <w:tab w:val="num" w:pos="0"/>
        </w:tabs>
        <w:ind w:left="0" w:firstLine="0"/>
      </w:pPr>
      <w:rPr>
        <w:rFonts w:ascii="Symbol" w:hAnsi="Symbol" w:hint="default"/>
      </w:rPr>
    </w:lvl>
    <w:lvl w:ilvl="1">
      <w:start w:val="1"/>
      <w:numFmt w:val="bullet"/>
      <w:pStyle w:val="Merknadsniv1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DDFC8920"/>
    <w:lvl w:ilvl="0" w:tplc="177420C4">
      <w:numFmt w:val="none"/>
      <w:lvlText w:val=""/>
      <w:lvlJc w:val="left"/>
      <w:pPr>
        <w:tabs>
          <w:tab w:val="num" w:pos="360"/>
        </w:tabs>
      </w:pPr>
    </w:lvl>
    <w:lvl w:ilvl="1" w:tplc="526432CE">
      <w:numFmt w:val="decimal"/>
      <w:lvlText w:val=""/>
      <w:lvlJc w:val="left"/>
    </w:lvl>
    <w:lvl w:ilvl="2" w:tplc="792AD64A">
      <w:numFmt w:val="decimal"/>
      <w:lvlText w:val=""/>
      <w:lvlJc w:val="left"/>
    </w:lvl>
    <w:lvl w:ilvl="3" w:tplc="86A027DE">
      <w:numFmt w:val="decimal"/>
      <w:lvlText w:val=""/>
      <w:lvlJc w:val="left"/>
    </w:lvl>
    <w:lvl w:ilvl="4" w:tplc="FA7C2178">
      <w:numFmt w:val="decimal"/>
      <w:lvlText w:val=""/>
      <w:lvlJc w:val="left"/>
    </w:lvl>
    <w:lvl w:ilvl="5" w:tplc="4AC60150">
      <w:numFmt w:val="decimal"/>
      <w:lvlText w:val=""/>
      <w:lvlJc w:val="left"/>
    </w:lvl>
    <w:lvl w:ilvl="6" w:tplc="B7106F8E">
      <w:numFmt w:val="decimal"/>
      <w:lvlText w:val=""/>
      <w:lvlJc w:val="left"/>
    </w:lvl>
    <w:lvl w:ilvl="7" w:tplc="2800DEC0">
      <w:numFmt w:val="decimal"/>
      <w:lvlText w:val=""/>
      <w:lvlJc w:val="left"/>
    </w:lvl>
    <w:lvl w:ilvl="8" w:tplc="F0D609BA">
      <w:numFmt w:val="decimal"/>
      <w:lvlText w:val=""/>
      <w:lvlJc w:val="left"/>
    </w:lvl>
  </w:abstractNum>
  <w:abstractNum w:abstractNumId="2">
    <w:nsid w:val="4F401A0B"/>
    <w:multiLevelType w:val="hybridMultilevel"/>
    <w:tmpl w:val="F8AC801A"/>
    <w:lvl w:ilvl="0" w:tplc="24667A58">
      <w:start w:val="1"/>
      <w:numFmt w:val="lowerLetter"/>
      <w:lvlText w:val="%1)"/>
      <w:lvlJc w:val="left"/>
      <w:pPr>
        <w:tabs>
          <w:tab w:val="num" w:pos="900"/>
        </w:tabs>
        <w:ind w:left="900" w:hanging="360"/>
      </w:pPr>
      <w:rPr>
        <w:rFonts w:hint="default"/>
      </w:rPr>
    </w:lvl>
    <w:lvl w:ilvl="1" w:tplc="63E4D4C0">
      <w:start w:val="2"/>
      <w:numFmt w:val="decimal"/>
      <w:lvlText w:val="%2."/>
      <w:lvlJc w:val="left"/>
      <w:pPr>
        <w:tabs>
          <w:tab w:val="num" w:pos="1800"/>
        </w:tabs>
        <w:ind w:left="1800" w:hanging="540"/>
      </w:pPr>
      <w:rPr>
        <w:rFonts w:hint="default"/>
      </w:r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3">
    <w:nsid w:val="531F1C55"/>
    <w:multiLevelType w:val="hybridMultilevel"/>
    <w:tmpl w:val="5FD84D34"/>
    <w:lvl w:ilvl="0" w:tplc="3CE471FA">
      <w:start w:val="1"/>
      <w:numFmt w:val="bullet"/>
      <w:lvlText w:val="•"/>
      <w:lvlJc w:val="left"/>
      <w:pPr>
        <w:tabs>
          <w:tab w:val="num" w:pos="720"/>
        </w:tabs>
        <w:ind w:left="720" w:hanging="360"/>
      </w:pPr>
      <w:rPr>
        <w:rFonts w:ascii="Times New Roman" w:hAnsi="Times New Roman" w:hint="default"/>
      </w:rPr>
    </w:lvl>
    <w:lvl w:ilvl="1" w:tplc="F26E0EC0" w:tentative="1">
      <w:start w:val="1"/>
      <w:numFmt w:val="bullet"/>
      <w:lvlText w:val="•"/>
      <w:lvlJc w:val="left"/>
      <w:pPr>
        <w:tabs>
          <w:tab w:val="num" w:pos="1440"/>
        </w:tabs>
        <w:ind w:left="1440" w:hanging="360"/>
      </w:pPr>
      <w:rPr>
        <w:rFonts w:ascii="Times New Roman" w:hAnsi="Times New Roman" w:hint="default"/>
      </w:rPr>
    </w:lvl>
    <w:lvl w:ilvl="2" w:tplc="61289586" w:tentative="1">
      <w:start w:val="1"/>
      <w:numFmt w:val="bullet"/>
      <w:lvlText w:val="•"/>
      <w:lvlJc w:val="left"/>
      <w:pPr>
        <w:tabs>
          <w:tab w:val="num" w:pos="2160"/>
        </w:tabs>
        <w:ind w:left="2160" w:hanging="360"/>
      </w:pPr>
      <w:rPr>
        <w:rFonts w:ascii="Times New Roman" w:hAnsi="Times New Roman" w:hint="default"/>
      </w:rPr>
    </w:lvl>
    <w:lvl w:ilvl="3" w:tplc="B6BA867A" w:tentative="1">
      <w:start w:val="1"/>
      <w:numFmt w:val="bullet"/>
      <w:lvlText w:val="•"/>
      <w:lvlJc w:val="left"/>
      <w:pPr>
        <w:tabs>
          <w:tab w:val="num" w:pos="2880"/>
        </w:tabs>
        <w:ind w:left="2880" w:hanging="360"/>
      </w:pPr>
      <w:rPr>
        <w:rFonts w:ascii="Times New Roman" w:hAnsi="Times New Roman" w:hint="default"/>
      </w:rPr>
    </w:lvl>
    <w:lvl w:ilvl="4" w:tplc="68085CEE" w:tentative="1">
      <w:start w:val="1"/>
      <w:numFmt w:val="bullet"/>
      <w:lvlText w:val="•"/>
      <w:lvlJc w:val="left"/>
      <w:pPr>
        <w:tabs>
          <w:tab w:val="num" w:pos="3600"/>
        </w:tabs>
        <w:ind w:left="3600" w:hanging="360"/>
      </w:pPr>
      <w:rPr>
        <w:rFonts w:ascii="Times New Roman" w:hAnsi="Times New Roman" w:hint="default"/>
      </w:rPr>
    </w:lvl>
    <w:lvl w:ilvl="5" w:tplc="7542E9D6" w:tentative="1">
      <w:start w:val="1"/>
      <w:numFmt w:val="bullet"/>
      <w:lvlText w:val="•"/>
      <w:lvlJc w:val="left"/>
      <w:pPr>
        <w:tabs>
          <w:tab w:val="num" w:pos="4320"/>
        </w:tabs>
        <w:ind w:left="4320" w:hanging="360"/>
      </w:pPr>
      <w:rPr>
        <w:rFonts w:ascii="Times New Roman" w:hAnsi="Times New Roman" w:hint="default"/>
      </w:rPr>
    </w:lvl>
    <w:lvl w:ilvl="6" w:tplc="43A695C8" w:tentative="1">
      <w:start w:val="1"/>
      <w:numFmt w:val="bullet"/>
      <w:lvlText w:val="•"/>
      <w:lvlJc w:val="left"/>
      <w:pPr>
        <w:tabs>
          <w:tab w:val="num" w:pos="5040"/>
        </w:tabs>
        <w:ind w:left="5040" w:hanging="360"/>
      </w:pPr>
      <w:rPr>
        <w:rFonts w:ascii="Times New Roman" w:hAnsi="Times New Roman" w:hint="default"/>
      </w:rPr>
    </w:lvl>
    <w:lvl w:ilvl="7" w:tplc="9666632E" w:tentative="1">
      <w:start w:val="1"/>
      <w:numFmt w:val="bullet"/>
      <w:lvlText w:val="•"/>
      <w:lvlJc w:val="left"/>
      <w:pPr>
        <w:tabs>
          <w:tab w:val="num" w:pos="5760"/>
        </w:tabs>
        <w:ind w:left="5760" w:hanging="360"/>
      </w:pPr>
      <w:rPr>
        <w:rFonts w:ascii="Times New Roman" w:hAnsi="Times New Roman" w:hint="default"/>
      </w:rPr>
    </w:lvl>
    <w:lvl w:ilvl="8" w:tplc="4AD2BB2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oNotDisplayPageBoundaries/>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B05775"/>
    <w:rsid w:val="00011CFA"/>
    <w:rsid w:val="00017932"/>
    <w:rsid w:val="000215E5"/>
    <w:rsid w:val="000247BB"/>
    <w:rsid w:val="00026A36"/>
    <w:rsid w:val="0002726B"/>
    <w:rsid w:val="00031E38"/>
    <w:rsid w:val="00033757"/>
    <w:rsid w:val="00034385"/>
    <w:rsid w:val="00053E2F"/>
    <w:rsid w:val="00065AAB"/>
    <w:rsid w:val="00094C7B"/>
    <w:rsid w:val="000A05D4"/>
    <w:rsid w:val="000A65F8"/>
    <w:rsid w:val="000B0C94"/>
    <w:rsid w:val="000C7375"/>
    <w:rsid w:val="000D6CD3"/>
    <w:rsid w:val="000F7C8B"/>
    <w:rsid w:val="00125E22"/>
    <w:rsid w:val="001364B9"/>
    <w:rsid w:val="001369CE"/>
    <w:rsid w:val="001452A9"/>
    <w:rsid w:val="0015766A"/>
    <w:rsid w:val="001718C7"/>
    <w:rsid w:val="001741EE"/>
    <w:rsid w:val="001826F6"/>
    <w:rsid w:val="001B1632"/>
    <w:rsid w:val="001D131A"/>
    <w:rsid w:val="001D60AE"/>
    <w:rsid w:val="001D71A9"/>
    <w:rsid w:val="001E5E7B"/>
    <w:rsid w:val="001F15FA"/>
    <w:rsid w:val="00213C25"/>
    <w:rsid w:val="00235575"/>
    <w:rsid w:val="002524C3"/>
    <w:rsid w:val="002637F3"/>
    <w:rsid w:val="00263895"/>
    <w:rsid w:val="00284B03"/>
    <w:rsid w:val="0029097C"/>
    <w:rsid w:val="00291F0B"/>
    <w:rsid w:val="00296B00"/>
    <w:rsid w:val="002A1AC2"/>
    <w:rsid w:val="002A6DB7"/>
    <w:rsid w:val="002B3FD2"/>
    <w:rsid w:val="002C189F"/>
    <w:rsid w:val="002D2695"/>
    <w:rsid w:val="002D3F6E"/>
    <w:rsid w:val="002D52BB"/>
    <w:rsid w:val="002D5A90"/>
    <w:rsid w:val="0034175E"/>
    <w:rsid w:val="003456E8"/>
    <w:rsid w:val="003B39DD"/>
    <w:rsid w:val="003C183A"/>
    <w:rsid w:val="00400C0B"/>
    <w:rsid w:val="004045CC"/>
    <w:rsid w:val="00407A06"/>
    <w:rsid w:val="00416AEA"/>
    <w:rsid w:val="004276F9"/>
    <w:rsid w:val="0043704F"/>
    <w:rsid w:val="0044085E"/>
    <w:rsid w:val="00454F59"/>
    <w:rsid w:val="004658A9"/>
    <w:rsid w:val="0049415C"/>
    <w:rsid w:val="00495A88"/>
    <w:rsid w:val="004A3E8A"/>
    <w:rsid w:val="004B1831"/>
    <w:rsid w:val="004B3E57"/>
    <w:rsid w:val="004B667E"/>
    <w:rsid w:val="004E2535"/>
    <w:rsid w:val="004E4BEA"/>
    <w:rsid w:val="004E4F05"/>
    <w:rsid w:val="004F0A64"/>
    <w:rsid w:val="004F33D1"/>
    <w:rsid w:val="00515301"/>
    <w:rsid w:val="0053585A"/>
    <w:rsid w:val="005540F6"/>
    <w:rsid w:val="00581133"/>
    <w:rsid w:val="00591458"/>
    <w:rsid w:val="005C20AE"/>
    <w:rsid w:val="005D30C0"/>
    <w:rsid w:val="005E3998"/>
    <w:rsid w:val="00607CE9"/>
    <w:rsid w:val="006110CB"/>
    <w:rsid w:val="006115D8"/>
    <w:rsid w:val="00612B78"/>
    <w:rsid w:val="0062445E"/>
    <w:rsid w:val="006245EC"/>
    <w:rsid w:val="0062723E"/>
    <w:rsid w:val="00644F0A"/>
    <w:rsid w:val="00654222"/>
    <w:rsid w:val="0066118A"/>
    <w:rsid w:val="0066778B"/>
    <w:rsid w:val="00673998"/>
    <w:rsid w:val="006B45FB"/>
    <w:rsid w:val="006C5E92"/>
    <w:rsid w:val="006D125D"/>
    <w:rsid w:val="00703A42"/>
    <w:rsid w:val="0070403C"/>
    <w:rsid w:val="007064BA"/>
    <w:rsid w:val="00714141"/>
    <w:rsid w:val="00716C67"/>
    <w:rsid w:val="0072108A"/>
    <w:rsid w:val="00721DEB"/>
    <w:rsid w:val="0072569A"/>
    <w:rsid w:val="0072646C"/>
    <w:rsid w:val="00736222"/>
    <w:rsid w:val="0074040B"/>
    <w:rsid w:val="00745A7A"/>
    <w:rsid w:val="0075231F"/>
    <w:rsid w:val="0076191B"/>
    <w:rsid w:val="00781C54"/>
    <w:rsid w:val="00793FCB"/>
    <w:rsid w:val="007B4BC3"/>
    <w:rsid w:val="007C3B55"/>
    <w:rsid w:val="007D3605"/>
    <w:rsid w:val="007F57AA"/>
    <w:rsid w:val="0080128B"/>
    <w:rsid w:val="008015C8"/>
    <w:rsid w:val="008108EE"/>
    <w:rsid w:val="00832B45"/>
    <w:rsid w:val="00856A8C"/>
    <w:rsid w:val="00862583"/>
    <w:rsid w:val="00863310"/>
    <w:rsid w:val="00876B1D"/>
    <w:rsid w:val="008832E1"/>
    <w:rsid w:val="00886D24"/>
    <w:rsid w:val="008A1DB7"/>
    <w:rsid w:val="008A21DD"/>
    <w:rsid w:val="008A4076"/>
    <w:rsid w:val="008B2D29"/>
    <w:rsid w:val="008C268F"/>
    <w:rsid w:val="008C43A4"/>
    <w:rsid w:val="008E6C0B"/>
    <w:rsid w:val="00924409"/>
    <w:rsid w:val="00944448"/>
    <w:rsid w:val="009702FE"/>
    <w:rsid w:val="0099746C"/>
    <w:rsid w:val="009A515E"/>
    <w:rsid w:val="009B3D6D"/>
    <w:rsid w:val="009C4D11"/>
    <w:rsid w:val="009C6772"/>
    <w:rsid w:val="009D6D6E"/>
    <w:rsid w:val="009E59F5"/>
    <w:rsid w:val="00A0025D"/>
    <w:rsid w:val="00A25DA5"/>
    <w:rsid w:val="00A27C44"/>
    <w:rsid w:val="00A373F3"/>
    <w:rsid w:val="00A603DA"/>
    <w:rsid w:val="00A66ED6"/>
    <w:rsid w:val="00A93F78"/>
    <w:rsid w:val="00AA07BB"/>
    <w:rsid w:val="00AA10FA"/>
    <w:rsid w:val="00AA42D6"/>
    <w:rsid w:val="00AA5E8C"/>
    <w:rsid w:val="00AB7658"/>
    <w:rsid w:val="00AD18D2"/>
    <w:rsid w:val="00B05775"/>
    <w:rsid w:val="00B204E1"/>
    <w:rsid w:val="00B260B7"/>
    <w:rsid w:val="00B4214E"/>
    <w:rsid w:val="00B60229"/>
    <w:rsid w:val="00B65AC3"/>
    <w:rsid w:val="00B8208B"/>
    <w:rsid w:val="00B84E39"/>
    <w:rsid w:val="00B85918"/>
    <w:rsid w:val="00B86940"/>
    <w:rsid w:val="00B92C9C"/>
    <w:rsid w:val="00BB4610"/>
    <w:rsid w:val="00BB757B"/>
    <w:rsid w:val="00BC3348"/>
    <w:rsid w:val="00C02ED9"/>
    <w:rsid w:val="00C0380D"/>
    <w:rsid w:val="00C066F7"/>
    <w:rsid w:val="00C21D5A"/>
    <w:rsid w:val="00C31FB2"/>
    <w:rsid w:val="00C73668"/>
    <w:rsid w:val="00C93A58"/>
    <w:rsid w:val="00CF5C49"/>
    <w:rsid w:val="00D0208F"/>
    <w:rsid w:val="00D10FE0"/>
    <w:rsid w:val="00D23991"/>
    <w:rsid w:val="00D32251"/>
    <w:rsid w:val="00D32AAE"/>
    <w:rsid w:val="00D43014"/>
    <w:rsid w:val="00D47B0D"/>
    <w:rsid w:val="00D47D30"/>
    <w:rsid w:val="00D54606"/>
    <w:rsid w:val="00D67992"/>
    <w:rsid w:val="00D71873"/>
    <w:rsid w:val="00D7531E"/>
    <w:rsid w:val="00DA5FE8"/>
    <w:rsid w:val="00DC6E31"/>
    <w:rsid w:val="00DC70E8"/>
    <w:rsid w:val="00DD2DF6"/>
    <w:rsid w:val="00E0225A"/>
    <w:rsid w:val="00E17E97"/>
    <w:rsid w:val="00E22571"/>
    <w:rsid w:val="00E2311A"/>
    <w:rsid w:val="00E24DBB"/>
    <w:rsid w:val="00E32E15"/>
    <w:rsid w:val="00E55618"/>
    <w:rsid w:val="00E56224"/>
    <w:rsid w:val="00E56282"/>
    <w:rsid w:val="00E6651C"/>
    <w:rsid w:val="00E8558E"/>
    <w:rsid w:val="00E9288F"/>
    <w:rsid w:val="00E936F7"/>
    <w:rsid w:val="00E9442F"/>
    <w:rsid w:val="00EA3FC3"/>
    <w:rsid w:val="00ED2CB0"/>
    <w:rsid w:val="00EF0CCE"/>
    <w:rsid w:val="00EF1BC6"/>
    <w:rsid w:val="00F158BF"/>
    <w:rsid w:val="00F236ED"/>
    <w:rsid w:val="00F4177C"/>
    <w:rsid w:val="00F5085B"/>
    <w:rsid w:val="00F56FA2"/>
    <w:rsid w:val="00F931DC"/>
    <w:rsid w:val="00FA7832"/>
    <w:rsid w:val="00FD5B1D"/>
    <w:rsid w:val="00FF167F"/>
    <w:rsid w:val="00FF71D1"/>
  </w:rsids>
  <m:mathPr>
    <m:mathFont m:val="Impac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775"/>
    <w:rPr>
      <w:rFonts w:ascii="Times New Roman" w:eastAsia="Times New Roman" w:hAnsi="Times New Roman" w:cs="Times New Roman"/>
      <w:sz w:val="24"/>
      <w:szCs w:val="24"/>
    </w:rPr>
  </w:style>
  <w:style w:type="paragraph" w:styleId="Overskrift1">
    <w:name w:val="heading 1"/>
    <w:basedOn w:val="Normal"/>
    <w:next w:val="Normal"/>
    <w:link w:val="Overskrift1Tegn"/>
    <w:uiPriority w:val="9"/>
    <w:qFormat/>
    <w:rsid w:val="00612B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1F15FA"/>
    <w:pPr>
      <w:keepNext/>
      <w:spacing w:line="360" w:lineRule="auto"/>
      <w:jc w:val="center"/>
      <w:outlineLvl w:val="1"/>
    </w:pPr>
    <w:rPr>
      <w:b/>
      <w:color w:val="000000"/>
      <w:sz w:val="20"/>
      <w:szCs w:val="20"/>
    </w:rPr>
  </w:style>
  <w:style w:type="paragraph" w:styleId="Overskrift3">
    <w:name w:val="heading 3"/>
    <w:basedOn w:val="Normal"/>
    <w:next w:val="Normal"/>
    <w:link w:val="Overskrift3Tegn"/>
    <w:uiPriority w:val="9"/>
    <w:unhideWhenUsed/>
    <w:qFormat/>
    <w:rsid w:val="00612B78"/>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612B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character" w:customStyle="1" w:styleId="Overskrift2Tegn">
    <w:name w:val="Overskrift 2 Tegn"/>
    <w:basedOn w:val="Standardskriftforavsnitt"/>
    <w:link w:val="Overskrift2"/>
    <w:rsid w:val="001F15FA"/>
    <w:rPr>
      <w:rFonts w:ascii="Times New Roman" w:eastAsia="Times New Roman" w:hAnsi="Times New Roman" w:cs="Times New Roman"/>
      <w:b/>
      <w:color w:val="000000"/>
    </w:rPr>
  </w:style>
  <w:style w:type="paragraph" w:customStyle="1" w:styleId="Merknadsniv11">
    <w:name w:val="Merknadsnivå 11"/>
    <w:basedOn w:val="Normal"/>
    <w:rsid w:val="00C03D72"/>
    <w:pPr>
      <w:keepNext/>
      <w:numPr>
        <w:numId w:val="1"/>
      </w:numPr>
      <w:outlineLvl w:val="0"/>
    </w:pPr>
    <w:rPr>
      <w:rFonts w:ascii="Verdana" w:eastAsia="MS Gothic" w:hAnsi="Verdana"/>
      <w:sz w:val="36"/>
    </w:rPr>
  </w:style>
  <w:style w:type="paragraph" w:customStyle="1" w:styleId="Merknadsniv21">
    <w:name w:val="Merknadsnivå 21"/>
    <w:basedOn w:val="Normal"/>
    <w:rsid w:val="00C03D72"/>
    <w:pPr>
      <w:keepNext/>
      <w:tabs>
        <w:tab w:val="num" w:pos="720"/>
      </w:tabs>
      <w:ind w:left="1080" w:hanging="360"/>
      <w:outlineLvl w:val="1"/>
    </w:pPr>
    <w:rPr>
      <w:rFonts w:ascii="Verdana" w:eastAsia="MS Gothic" w:hAnsi="Verdana"/>
      <w:sz w:val="36"/>
    </w:rPr>
  </w:style>
  <w:style w:type="paragraph" w:customStyle="1" w:styleId="Merknadsniv31">
    <w:name w:val="Merknadsnivå 31"/>
    <w:basedOn w:val="Normal"/>
    <w:rsid w:val="00C03D72"/>
    <w:pPr>
      <w:keepNext/>
      <w:tabs>
        <w:tab w:val="num" w:pos="1440"/>
      </w:tabs>
      <w:ind w:left="1800" w:hanging="360"/>
      <w:outlineLvl w:val="2"/>
    </w:pPr>
    <w:rPr>
      <w:rFonts w:ascii="Verdana" w:eastAsia="MS Gothic" w:hAnsi="Verdana"/>
      <w:sz w:val="36"/>
    </w:rPr>
  </w:style>
  <w:style w:type="paragraph" w:customStyle="1" w:styleId="Merknadsniv41">
    <w:name w:val="Merknadsnivå 41"/>
    <w:basedOn w:val="Normal"/>
    <w:rsid w:val="00C03D72"/>
    <w:pPr>
      <w:keepNext/>
      <w:tabs>
        <w:tab w:val="num" w:pos="2160"/>
      </w:tabs>
      <w:ind w:left="2520" w:hanging="360"/>
      <w:outlineLvl w:val="3"/>
    </w:pPr>
    <w:rPr>
      <w:rFonts w:ascii="Verdana" w:eastAsia="MS Gothic" w:hAnsi="Verdana"/>
      <w:sz w:val="36"/>
    </w:rPr>
  </w:style>
  <w:style w:type="paragraph" w:customStyle="1" w:styleId="Merknadsniv51">
    <w:name w:val="Merknadsnivå 51"/>
    <w:basedOn w:val="Normal"/>
    <w:rsid w:val="00C03D72"/>
    <w:pPr>
      <w:keepNext/>
      <w:tabs>
        <w:tab w:val="num" w:pos="2880"/>
      </w:tabs>
      <w:ind w:left="3240" w:hanging="360"/>
      <w:outlineLvl w:val="4"/>
    </w:pPr>
    <w:rPr>
      <w:rFonts w:ascii="Verdana" w:eastAsia="MS Gothic" w:hAnsi="Verdana"/>
      <w:sz w:val="36"/>
    </w:rPr>
  </w:style>
  <w:style w:type="paragraph" w:customStyle="1" w:styleId="Merknadsniv61">
    <w:name w:val="Merknadsnivå 61"/>
    <w:basedOn w:val="Normal"/>
    <w:rsid w:val="00C03D72"/>
    <w:pPr>
      <w:keepNext/>
      <w:tabs>
        <w:tab w:val="num" w:pos="3600"/>
      </w:tabs>
      <w:ind w:left="3960" w:hanging="360"/>
      <w:outlineLvl w:val="5"/>
    </w:pPr>
    <w:rPr>
      <w:rFonts w:ascii="Verdana" w:eastAsia="MS Gothic" w:hAnsi="Verdana"/>
      <w:sz w:val="36"/>
    </w:rPr>
  </w:style>
  <w:style w:type="paragraph" w:customStyle="1" w:styleId="Merknadsniv71">
    <w:name w:val="Merknadsnivå 71"/>
    <w:basedOn w:val="Normal"/>
    <w:rsid w:val="00C03D72"/>
    <w:pPr>
      <w:keepNext/>
      <w:tabs>
        <w:tab w:val="num" w:pos="4320"/>
      </w:tabs>
      <w:ind w:left="4680" w:hanging="360"/>
      <w:outlineLvl w:val="6"/>
    </w:pPr>
    <w:rPr>
      <w:rFonts w:ascii="Verdana" w:eastAsia="MS Gothic" w:hAnsi="Verdana"/>
      <w:sz w:val="36"/>
    </w:rPr>
  </w:style>
  <w:style w:type="paragraph" w:customStyle="1" w:styleId="Merknadsniv81">
    <w:name w:val="Merknadsnivå 81"/>
    <w:basedOn w:val="Normal"/>
    <w:rsid w:val="00C03D72"/>
    <w:pPr>
      <w:keepNext/>
      <w:tabs>
        <w:tab w:val="num" w:pos="5040"/>
      </w:tabs>
      <w:ind w:left="5400" w:hanging="360"/>
      <w:outlineLvl w:val="7"/>
    </w:pPr>
    <w:rPr>
      <w:rFonts w:ascii="Verdana" w:eastAsia="MS Gothic" w:hAnsi="Verdana"/>
      <w:sz w:val="36"/>
    </w:rPr>
  </w:style>
  <w:style w:type="paragraph" w:customStyle="1" w:styleId="Merknadsniv91">
    <w:name w:val="Merknadsnivå 91"/>
    <w:basedOn w:val="Normal"/>
    <w:rsid w:val="00C03D72"/>
    <w:pPr>
      <w:keepNext/>
      <w:tabs>
        <w:tab w:val="num" w:pos="5760"/>
      </w:tabs>
      <w:ind w:left="6120" w:hanging="360"/>
      <w:outlineLvl w:val="8"/>
    </w:pPr>
    <w:rPr>
      <w:rFonts w:ascii="Verdana" w:eastAsia="MS Gothic" w:hAnsi="Verdana"/>
      <w:sz w:val="36"/>
    </w:rPr>
  </w:style>
  <w:style w:type="character" w:customStyle="1" w:styleId="BrdtekstTegn">
    <w:name w:val="Brødtekst Tegn"/>
    <w:basedOn w:val="Standardskriftforavsnitt"/>
    <w:link w:val="Brdtekst"/>
    <w:rsid w:val="00B05775"/>
    <w:rPr>
      <w:rFonts w:ascii="Sabon" w:eastAsia="Times New Roman" w:hAnsi="Sabon" w:cs="Sabon"/>
    </w:rPr>
  </w:style>
  <w:style w:type="paragraph" w:styleId="Brdtekst">
    <w:name w:val="Body Text"/>
    <w:basedOn w:val="Normal"/>
    <w:link w:val="BrdtekstTegn"/>
    <w:rsid w:val="00B05775"/>
    <w:pPr>
      <w:widowControl w:val="0"/>
      <w:autoSpaceDE w:val="0"/>
      <w:autoSpaceDN w:val="0"/>
      <w:adjustRightInd w:val="0"/>
      <w:spacing w:line="220" w:lineRule="atLeast"/>
      <w:ind w:firstLine="200"/>
      <w:jc w:val="both"/>
    </w:pPr>
    <w:rPr>
      <w:rFonts w:ascii="Sabon" w:hAnsi="Sabon" w:cs="Sabon"/>
      <w:sz w:val="20"/>
      <w:szCs w:val="20"/>
    </w:rPr>
  </w:style>
  <w:style w:type="character" w:styleId="Merknadsreferanse">
    <w:name w:val="annotation reference"/>
    <w:basedOn w:val="Standardskriftforavsnitt"/>
    <w:uiPriority w:val="99"/>
    <w:semiHidden/>
    <w:unhideWhenUsed/>
    <w:rsid w:val="00B05775"/>
    <w:rPr>
      <w:sz w:val="16"/>
      <w:szCs w:val="16"/>
    </w:rPr>
  </w:style>
  <w:style w:type="paragraph" w:styleId="Merknadstekst">
    <w:name w:val="annotation text"/>
    <w:basedOn w:val="Normal"/>
    <w:link w:val="MerknadstekstTegn"/>
    <w:uiPriority w:val="99"/>
    <w:semiHidden/>
    <w:unhideWhenUsed/>
    <w:rsid w:val="00B05775"/>
    <w:rPr>
      <w:sz w:val="20"/>
      <w:szCs w:val="20"/>
    </w:rPr>
  </w:style>
  <w:style w:type="character" w:customStyle="1" w:styleId="MerknadstekstTegn">
    <w:name w:val="Merknadstekst Tegn"/>
    <w:basedOn w:val="Standardskriftforavsnitt"/>
    <w:link w:val="Merknadstekst"/>
    <w:uiPriority w:val="99"/>
    <w:semiHidden/>
    <w:rsid w:val="00B05775"/>
    <w:rPr>
      <w:rFonts w:ascii="Times New Roman" w:eastAsia="Times New Roman" w:hAnsi="Times New Roman" w:cs="Times New Roman"/>
    </w:rPr>
  </w:style>
  <w:style w:type="paragraph" w:styleId="Bobletekst">
    <w:name w:val="Balloon Text"/>
    <w:basedOn w:val="Normal"/>
    <w:link w:val="BobletekstTegn"/>
    <w:uiPriority w:val="99"/>
    <w:semiHidden/>
    <w:unhideWhenUsed/>
    <w:rsid w:val="00B05775"/>
    <w:rPr>
      <w:rFonts w:ascii="Lucida Grande" w:hAnsi="Lucida Grande"/>
      <w:sz w:val="18"/>
      <w:szCs w:val="18"/>
    </w:rPr>
  </w:style>
  <w:style w:type="character" w:customStyle="1" w:styleId="BobletekstTegn">
    <w:name w:val="Bobletekst Tegn"/>
    <w:basedOn w:val="Standardskriftforavsnitt"/>
    <w:link w:val="Bobletekst"/>
    <w:uiPriority w:val="99"/>
    <w:semiHidden/>
    <w:rsid w:val="00B05775"/>
    <w:rPr>
      <w:rFonts w:ascii="Lucida Grande" w:eastAsia="Times New Roman" w:hAnsi="Lucida Grande" w:cs="Times New Roman"/>
      <w:sz w:val="18"/>
      <w:szCs w:val="18"/>
    </w:rPr>
  </w:style>
  <w:style w:type="paragraph" w:customStyle="1" w:styleId="Lrh">
    <w:name w:val="Lrh"/>
    <w:rsid w:val="00B05775"/>
    <w:pPr>
      <w:pageBreakBefore/>
      <w:widowControl w:val="0"/>
      <w:autoSpaceDE w:val="0"/>
      <w:autoSpaceDN w:val="0"/>
      <w:adjustRightInd w:val="0"/>
      <w:jc w:val="center"/>
    </w:pPr>
    <w:rPr>
      <w:rFonts w:ascii="Sabon" w:eastAsia="Times New Roman" w:hAnsi="Sabon" w:cs="Sabon"/>
      <w:sz w:val="2"/>
      <w:szCs w:val="2"/>
    </w:rPr>
  </w:style>
  <w:style w:type="paragraph" w:customStyle="1" w:styleId="Rrh">
    <w:name w:val="Rrh"/>
    <w:rsid w:val="00B05775"/>
    <w:pPr>
      <w:widowControl w:val="0"/>
      <w:autoSpaceDE w:val="0"/>
      <w:autoSpaceDN w:val="0"/>
      <w:adjustRightInd w:val="0"/>
      <w:jc w:val="center"/>
    </w:pPr>
    <w:rPr>
      <w:rFonts w:ascii="Sabon" w:eastAsia="Times New Roman" w:hAnsi="Sabon" w:cs="Sabon"/>
      <w:sz w:val="2"/>
      <w:szCs w:val="2"/>
    </w:rPr>
  </w:style>
  <w:style w:type="paragraph" w:customStyle="1" w:styleId="ChapNo">
    <w:name w:val="ChapNo"/>
    <w:rsid w:val="00B05775"/>
    <w:pPr>
      <w:widowControl w:val="0"/>
      <w:pBdr>
        <w:bottom w:val="double" w:sz="6" w:space="3" w:color="000000"/>
      </w:pBdr>
      <w:tabs>
        <w:tab w:val="left" w:pos="4200"/>
      </w:tabs>
      <w:autoSpaceDE w:val="0"/>
      <w:autoSpaceDN w:val="0"/>
      <w:adjustRightInd w:val="0"/>
      <w:spacing w:line="480" w:lineRule="atLeast"/>
      <w:jc w:val="center"/>
    </w:pPr>
    <w:rPr>
      <w:rFonts w:ascii="Cheltenhm BT" w:eastAsia="Times New Roman" w:hAnsi="Cheltenhm BT" w:cs="Cheltenhm BT"/>
      <w:caps/>
      <w:sz w:val="62"/>
      <w:szCs w:val="62"/>
    </w:rPr>
  </w:style>
  <w:style w:type="paragraph" w:customStyle="1" w:styleId="ChapTtl">
    <w:name w:val="ChapTtl"/>
    <w:rsid w:val="00B05775"/>
    <w:pPr>
      <w:widowControl w:val="0"/>
      <w:tabs>
        <w:tab w:val="left" w:pos="4200"/>
      </w:tabs>
      <w:autoSpaceDE w:val="0"/>
      <w:autoSpaceDN w:val="0"/>
      <w:adjustRightInd w:val="0"/>
      <w:spacing w:after="960" w:line="480" w:lineRule="atLeast"/>
      <w:ind w:left="240" w:right="240"/>
      <w:jc w:val="center"/>
    </w:pPr>
    <w:rPr>
      <w:rFonts w:ascii="Cheltenhm BT" w:eastAsia="Times New Roman" w:hAnsi="Cheltenhm BT" w:cs="Cheltenhm BT"/>
      <w:sz w:val="44"/>
      <w:szCs w:val="44"/>
    </w:rPr>
  </w:style>
  <w:style w:type="paragraph" w:customStyle="1" w:styleId="ChapSubTtl">
    <w:name w:val="ChapSubTtl"/>
    <w:rsid w:val="00B05775"/>
    <w:pPr>
      <w:widowControl w:val="0"/>
      <w:tabs>
        <w:tab w:val="left" w:pos="4200"/>
      </w:tabs>
      <w:autoSpaceDE w:val="0"/>
      <w:autoSpaceDN w:val="0"/>
      <w:adjustRightInd w:val="0"/>
      <w:spacing w:after="240" w:line="400" w:lineRule="atLeast"/>
      <w:ind w:left="240" w:right="240"/>
      <w:jc w:val="center"/>
    </w:pPr>
    <w:rPr>
      <w:rFonts w:ascii="Cheltenhm BT" w:eastAsia="Times New Roman" w:hAnsi="Cheltenhm BT" w:cs="Cheltenhm BT"/>
      <w:sz w:val="32"/>
      <w:szCs w:val="32"/>
    </w:rPr>
  </w:style>
  <w:style w:type="paragraph" w:customStyle="1" w:styleId="ChapAuCh7">
    <w:name w:val="ChapAuCh7"/>
    <w:rsid w:val="00B05775"/>
    <w:pPr>
      <w:widowControl w:val="0"/>
      <w:tabs>
        <w:tab w:val="left" w:pos="4200"/>
      </w:tabs>
      <w:autoSpaceDE w:val="0"/>
      <w:autoSpaceDN w:val="0"/>
      <w:adjustRightInd w:val="0"/>
      <w:spacing w:before="1660" w:after="720" w:line="260" w:lineRule="atLeast"/>
      <w:ind w:left="240" w:right="240"/>
      <w:jc w:val="center"/>
    </w:pPr>
    <w:rPr>
      <w:rFonts w:ascii="Cheltenhm BT" w:eastAsia="Times New Roman" w:hAnsi="Cheltenhm BT" w:cs="Cheltenhm BT"/>
      <w:caps/>
      <w:sz w:val="25"/>
      <w:szCs w:val="25"/>
    </w:rPr>
  </w:style>
  <w:style w:type="paragraph" w:customStyle="1" w:styleId="BodyOpenAhd">
    <w:name w:val="BodyOpenAhd"/>
    <w:rsid w:val="00B05775"/>
    <w:pPr>
      <w:keepNext/>
      <w:widowControl w:val="0"/>
      <w:tabs>
        <w:tab w:val="left" w:pos="4200"/>
      </w:tabs>
      <w:autoSpaceDE w:val="0"/>
      <w:autoSpaceDN w:val="0"/>
      <w:adjustRightInd w:val="0"/>
      <w:spacing w:after="1920" w:line="220" w:lineRule="atLeast"/>
    </w:pPr>
    <w:rPr>
      <w:rFonts w:ascii="Cheltenhm BT" w:eastAsia="Times New Roman" w:hAnsi="Cheltenhm BT" w:cs="Cheltenhm BT"/>
      <w:b/>
      <w:bCs/>
      <w:caps/>
    </w:rPr>
  </w:style>
  <w:style w:type="paragraph" w:customStyle="1" w:styleId="EpiOpen">
    <w:name w:val="EpiOpen"/>
    <w:rsid w:val="00B05775"/>
    <w:pPr>
      <w:widowControl w:val="0"/>
      <w:autoSpaceDE w:val="0"/>
      <w:autoSpaceDN w:val="0"/>
      <w:adjustRightInd w:val="0"/>
      <w:spacing w:after="200" w:line="200" w:lineRule="atLeast"/>
    </w:pPr>
    <w:rPr>
      <w:rFonts w:ascii="Sabon" w:eastAsia="Times New Roman" w:hAnsi="Sabon" w:cs="Sabon"/>
      <w:sz w:val="16"/>
      <w:szCs w:val="16"/>
    </w:rPr>
  </w:style>
  <w:style w:type="paragraph" w:customStyle="1" w:styleId="EpiSource">
    <w:name w:val="EpiSource"/>
    <w:rsid w:val="00B05775"/>
    <w:pPr>
      <w:widowControl w:val="0"/>
      <w:autoSpaceDE w:val="0"/>
      <w:autoSpaceDN w:val="0"/>
      <w:adjustRightInd w:val="0"/>
      <w:spacing w:line="200" w:lineRule="atLeast"/>
      <w:jc w:val="right"/>
    </w:pPr>
    <w:rPr>
      <w:rFonts w:ascii="Sabon" w:eastAsia="Times New Roman" w:hAnsi="Sabon" w:cs="Sabon"/>
      <w:sz w:val="16"/>
      <w:szCs w:val="16"/>
    </w:rPr>
  </w:style>
  <w:style w:type="paragraph" w:customStyle="1" w:styleId="BodyOpenCh7">
    <w:name w:val="BodyOpenCh7"/>
    <w:rsid w:val="00B05775"/>
    <w:pPr>
      <w:widowControl w:val="0"/>
      <w:autoSpaceDE w:val="0"/>
      <w:autoSpaceDN w:val="0"/>
      <w:adjustRightInd w:val="0"/>
      <w:spacing w:after="160" w:line="220" w:lineRule="atLeast"/>
      <w:jc w:val="both"/>
    </w:pPr>
    <w:rPr>
      <w:rFonts w:ascii="Sabon" w:eastAsia="Times New Roman" w:hAnsi="Sabon" w:cs="Sabon"/>
    </w:rPr>
  </w:style>
  <w:style w:type="paragraph" w:customStyle="1" w:styleId="BodyTextTi">
    <w:name w:val="Body TextTi"/>
    <w:rsid w:val="00B05775"/>
    <w:pPr>
      <w:widowControl w:val="0"/>
      <w:autoSpaceDE w:val="0"/>
      <w:autoSpaceDN w:val="0"/>
      <w:adjustRightInd w:val="0"/>
      <w:spacing w:line="220" w:lineRule="atLeast"/>
      <w:ind w:firstLine="200"/>
      <w:jc w:val="both"/>
    </w:pPr>
    <w:rPr>
      <w:rFonts w:ascii="Sabon" w:eastAsia="Times New Roman" w:hAnsi="Sabon" w:cs="Sabon"/>
    </w:rPr>
  </w:style>
  <w:style w:type="paragraph" w:customStyle="1" w:styleId="Bhd">
    <w:name w:val="Bhd"/>
    <w:rsid w:val="00B05775"/>
    <w:pPr>
      <w:widowControl w:val="0"/>
      <w:tabs>
        <w:tab w:val="left" w:pos="4200"/>
      </w:tabs>
      <w:autoSpaceDE w:val="0"/>
      <w:autoSpaceDN w:val="0"/>
      <w:adjustRightInd w:val="0"/>
      <w:spacing w:after="330" w:line="220" w:lineRule="atLeast"/>
    </w:pPr>
    <w:rPr>
      <w:rFonts w:ascii="Cheltenhm BT" w:eastAsia="Times New Roman" w:hAnsi="Cheltenhm BT" w:cs="Cheltenhm BT"/>
      <w:b/>
      <w:bCs/>
    </w:rPr>
  </w:style>
  <w:style w:type="paragraph" w:customStyle="1" w:styleId="BodyNoInd5">
    <w:name w:val="BodyNoInd+5"/>
    <w:rsid w:val="00B05775"/>
    <w:pPr>
      <w:widowControl w:val="0"/>
      <w:autoSpaceDE w:val="0"/>
      <w:autoSpaceDN w:val="0"/>
      <w:adjustRightInd w:val="0"/>
      <w:spacing w:after="110" w:line="220" w:lineRule="atLeast"/>
      <w:jc w:val="both"/>
    </w:pPr>
    <w:rPr>
      <w:rFonts w:ascii="Sabon" w:eastAsia="Times New Roman" w:hAnsi="Sabon" w:cs="Sabon"/>
    </w:rPr>
  </w:style>
  <w:style w:type="paragraph" w:customStyle="1" w:styleId="ExtOpen">
    <w:name w:val="ExtOpen"/>
    <w:rsid w:val="00B05775"/>
    <w:pPr>
      <w:widowControl w:val="0"/>
      <w:autoSpaceDE w:val="0"/>
      <w:autoSpaceDN w:val="0"/>
      <w:adjustRightInd w:val="0"/>
      <w:spacing w:after="200" w:line="200" w:lineRule="atLeast"/>
      <w:ind w:left="200"/>
      <w:jc w:val="both"/>
    </w:pPr>
    <w:rPr>
      <w:rFonts w:ascii="Sabon" w:eastAsia="Times New Roman" w:hAnsi="Sabon" w:cs="Sabon"/>
      <w:sz w:val="18"/>
      <w:szCs w:val="18"/>
    </w:rPr>
  </w:style>
  <w:style w:type="paragraph" w:customStyle="1" w:styleId="BodyNoInd1">
    <w:name w:val="BodyNoInd+1"/>
    <w:rsid w:val="00B05775"/>
    <w:pPr>
      <w:widowControl w:val="0"/>
      <w:autoSpaceDE w:val="0"/>
      <w:autoSpaceDN w:val="0"/>
      <w:adjustRightInd w:val="0"/>
      <w:spacing w:after="220" w:line="220" w:lineRule="atLeast"/>
      <w:jc w:val="both"/>
    </w:pPr>
    <w:rPr>
      <w:rFonts w:ascii="Sabon" w:eastAsia="Times New Roman" w:hAnsi="Sabon" w:cs="Sabon"/>
    </w:rPr>
  </w:style>
  <w:style w:type="paragraph" w:customStyle="1" w:styleId="BodyInd1">
    <w:name w:val="BodyInd+1"/>
    <w:rsid w:val="00B05775"/>
    <w:pPr>
      <w:widowControl w:val="0"/>
      <w:autoSpaceDE w:val="0"/>
      <w:autoSpaceDN w:val="0"/>
      <w:adjustRightInd w:val="0"/>
      <w:spacing w:after="220" w:line="220" w:lineRule="atLeast"/>
      <w:ind w:firstLine="200"/>
      <w:jc w:val="both"/>
    </w:pPr>
    <w:rPr>
      <w:rFonts w:ascii="Sabon" w:eastAsia="Times New Roman" w:hAnsi="Sabon" w:cs="Sabon"/>
    </w:rPr>
  </w:style>
  <w:style w:type="paragraph" w:customStyle="1" w:styleId="Ahd">
    <w:name w:val="Ahd"/>
    <w:rsid w:val="00B05775"/>
    <w:pPr>
      <w:keepNext/>
      <w:widowControl w:val="0"/>
      <w:tabs>
        <w:tab w:val="left" w:pos="4200"/>
      </w:tabs>
      <w:autoSpaceDE w:val="0"/>
      <w:autoSpaceDN w:val="0"/>
      <w:adjustRightInd w:val="0"/>
      <w:spacing w:after="440" w:line="220" w:lineRule="atLeast"/>
    </w:pPr>
    <w:rPr>
      <w:rFonts w:ascii="Cheltenhm BT" w:eastAsia="Times New Roman" w:hAnsi="Cheltenhm BT" w:cs="Cheltenhm BT"/>
      <w:b/>
      <w:bCs/>
      <w:caps/>
    </w:rPr>
  </w:style>
  <w:style w:type="paragraph" w:customStyle="1" w:styleId="BodyNoInd1Ti">
    <w:name w:val="BodyNoInd+1Ti"/>
    <w:rsid w:val="00B05775"/>
    <w:pPr>
      <w:widowControl w:val="0"/>
      <w:autoSpaceDE w:val="0"/>
      <w:autoSpaceDN w:val="0"/>
      <w:adjustRightInd w:val="0"/>
      <w:spacing w:after="220" w:line="220" w:lineRule="atLeast"/>
      <w:jc w:val="both"/>
    </w:pPr>
    <w:rPr>
      <w:rFonts w:ascii="Sabon" w:eastAsia="Times New Roman" w:hAnsi="Sabon" w:cs="Sabon"/>
    </w:rPr>
  </w:style>
  <w:style w:type="paragraph" w:customStyle="1" w:styleId="Chd">
    <w:name w:val="Chd"/>
    <w:rsid w:val="00B05775"/>
    <w:pPr>
      <w:widowControl w:val="0"/>
      <w:tabs>
        <w:tab w:val="left" w:pos="4200"/>
      </w:tabs>
      <w:autoSpaceDE w:val="0"/>
      <w:autoSpaceDN w:val="0"/>
      <w:adjustRightInd w:val="0"/>
      <w:spacing w:after="330" w:line="220" w:lineRule="atLeast"/>
    </w:pPr>
    <w:rPr>
      <w:rFonts w:ascii="Cheltenhm BT" w:eastAsia="Times New Roman" w:hAnsi="Cheltenhm BT" w:cs="Cheltenhm BT"/>
      <w:sz w:val="22"/>
      <w:szCs w:val="22"/>
    </w:rPr>
  </w:style>
  <w:style w:type="paragraph" w:customStyle="1" w:styleId="AckHead">
    <w:name w:val="AckHead"/>
    <w:rsid w:val="00B05775"/>
    <w:pPr>
      <w:keepNext/>
      <w:widowControl w:val="0"/>
      <w:tabs>
        <w:tab w:val="left" w:pos="4200"/>
      </w:tabs>
      <w:autoSpaceDE w:val="0"/>
      <w:autoSpaceDN w:val="0"/>
      <w:adjustRightInd w:val="0"/>
      <w:spacing w:after="400" w:line="200" w:lineRule="atLeast"/>
    </w:pPr>
    <w:rPr>
      <w:rFonts w:ascii="Cheltenhm BT" w:eastAsia="Times New Roman" w:hAnsi="Cheltenhm BT" w:cs="Cheltenhm BT"/>
      <w:b/>
      <w:bCs/>
      <w:caps/>
      <w:sz w:val="18"/>
      <w:szCs w:val="18"/>
    </w:rPr>
  </w:style>
  <w:style w:type="paragraph" w:customStyle="1" w:styleId="AckOpen">
    <w:name w:val="AckOpen"/>
    <w:rsid w:val="00B05775"/>
    <w:pPr>
      <w:widowControl w:val="0"/>
      <w:autoSpaceDE w:val="0"/>
      <w:autoSpaceDN w:val="0"/>
      <w:adjustRightInd w:val="0"/>
      <w:spacing w:after="200" w:line="200" w:lineRule="atLeast"/>
      <w:jc w:val="both"/>
    </w:pPr>
    <w:rPr>
      <w:rFonts w:ascii="Sabon" w:eastAsia="Times New Roman" w:hAnsi="Sabon" w:cs="Sabon"/>
      <w:sz w:val="18"/>
      <w:szCs w:val="18"/>
    </w:rPr>
  </w:style>
  <w:style w:type="paragraph" w:customStyle="1" w:styleId="RefHead">
    <w:name w:val="RefHead"/>
    <w:rsid w:val="00B05775"/>
    <w:pPr>
      <w:keepNext/>
      <w:widowControl w:val="0"/>
      <w:tabs>
        <w:tab w:val="left" w:pos="4200"/>
      </w:tabs>
      <w:autoSpaceDE w:val="0"/>
      <w:autoSpaceDN w:val="0"/>
      <w:adjustRightInd w:val="0"/>
      <w:spacing w:after="400" w:line="200" w:lineRule="atLeast"/>
    </w:pPr>
    <w:rPr>
      <w:rFonts w:ascii="Cheltenhm BT" w:eastAsia="Times New Roman" w:hAnsi="Cheltenhm BT" w:cs="Cheltenhm BT"/>
      <w:b/>
      <w:bCs/>
      <w:caps/>
      <w:sz w:val="18"/>
      <w:szCs w:val="18"/>
    </w:rPr>
  </w:style>
  <w:style w:type="paragraph" w:customStyle="1" w:styleId="RefOpen">
    <w:name w:val="RefOpen"/>
    <w:rsid w:val="00B05775"/>
    <w:pPr>
      <w:widowControl w:val="0"/>
      <w:autoSpaceDE w:val="0"/>
      <w:autoSpaceDN w:val="0"/>
      <w:adjustRightInd w:val="0"/>
      <w:spacing w:after="200" w:line="200" w:lineRule="atLeast"/>
      <w:ind w:left="200" w:hanging="200"/>
      <w:jc w:val="both"/>
    </w:pPr>
    <w:rPr>
      <w:rFonts w:ascii="Sabon" w:eastAsia="Times New Roman" w:hAnsi="Sabon" w:cs="Sabon"/>
      <w:sz w:val="16"/>
      <w:szCs w:val="16"/>
    </w:rPr>
  </w:style>
  <w:style w:type="paragraph" w:customStyle="1" w:styleId="RefText">
    <w:name w:val="RefText"/>
    <w:rsid w:val="00B05775"/>
    <w:pPr>
      <w:widowControl w:val="0"/>
      <w:autoSpaceDE w:val="0"/>
      <w:autoSpaceDN w:val="0"/>
      <w:adjustRightInd w:val="0"/>
      <w:spacing w:line="200" w:lineRule="atLeast"/>
      <w:ind w:left="200" w:hanging="200"/>
      <w:jc w:val="both"/>
    </w:pPr>
    <w:rPr>
      <w:rFonts w:ascii="Sabon" w:eastAsia="Times New Roman" w:hAnsi="Sabon" w:cs="Sabon"/>
      <w:sz w:val="16"/>
      <w:szCs w:val="16"/>
    </w:rPr>
  </w:style>
  <w:style w:type="paragraph" w:customStyle="1" w:styleId="RefTextLoo">
    <w:name w:val="RefTextLoo"/>
    <w:rsid w:val="00B05775"/>
    <w:pPr>
      <w:widowControl w:val="0"/>
      <w:autoSpaceDE w:val="0"/>
      <w:autoSpaceDN w:val="0"/>
      <w:adjustRightInd w:val="0"/>
      <w:spacing w:line="200" w:lineRule="atLeast"/>
      <w:ind w:left="200" w:hanging="200"/>
      <w:jc w:val="both"/>
    </w:pPr>
    <w:rPr>
      <w:rFonts w:ascii="Sabon" w:eastAsia="Times New Roman" w:hAnsi="Sabon" w:cs="Sabon"/>
      <w:sz w:val="16"/>
      <w:szCs w:val="16"/>
    </w:rPr>
  </w:style>
  <w:style w:type="paragraph" w:customStyle="1" w:styleId="RefTextTi">
    <w:name w:val="RefTextTi"/>
    <w:rsid w:val="00B05775"/>
    <w:pPr>
      <w:widowControl w:val="0"/>
      <w:autoSpaceDE w:val="0"/>
      <w:autoSpaceDN w:val="0"/>
      <w:adjustRightInd w:val="0"/>
      <w:spacing w:line="200" w:lineRule="atLeast"/>
      <w:ind w:left="200" w:hanging="200"/>
      <w:jc w:val="both"/>
    </w:pPr>
    <w:rPr>
      <w:rFonts w:ascii="Sabon" w:eastAsia="Times New Roman" w:hAnsi="Sabon" w:cs="Sabon"/>
      <w:sz w:val="16"/>
      <w:szCs w:val="16"/>
    </w:rPr>
  </w:style>
  <w:style w:type="paragraph" w:customStyle="1" w:styleId="FigNoCtr">
    <w:name w:val="FigNoCtr"/>
    <w:rsid w:val="00B05775"/>
    <w:pPr>
      <w:widowControl w:val="0"/>
      <w:tabs>
        <w:tab w:val="left" w:pos="4200"/>
      </w:tabs>
      <w:autoSpaceDE w:val="0"/>
      <w:autoSpaceDN w:val="0"/>
      <w:adjustRightInd w:val="0"/>
      <w:spacing w:after="240" w:line="200" w:lineRule="atLeast"/>
      <w:jc w:val="center"/>
    </w:pPr>
    <w:rPr>
      <w:rFonts w:ascii="Sabon" w:eastAsia="Times New Roman" w:hAnsi="Sabon" w:cs="Sabon"/>
      <w:sz w:val="18"/>
      <w:szCs w:val="18"/>
    </w:rPr>
  </w:style>
  <w:style w:type="paragraph" w:customStyle="1" w:styleId="FigNo">
    <w:name w:val="FigNo"/>
    <w:rsid w:val="00B05775"/>
    <w:pPr>
      <w:widowControl w:val="0"/>
      <w:tabs>
        <w:tab w:val="left" w:pos="4200"/>
      </w:tabs>
      <w:autoSpaceDE w:val="0"/>
      <w:autoSpaceDN w:val="0"/>
      <w:adjustRightInd w:val="0"/>
      <w:spacing w:after="240" w:line="200" w:lineRule="atLeast"/>
      <w:jc w:val="both"/>
    </w:pPr>
    <w:rPr>
      <w:rFonts w:ascii="Sabon" w:eastAsia="Times New Roman" w:hAnsi="Sabon" w:cs="Sabon"/>
      <w:sz w:val="18"/>
      <w:szCs w:val="18"/>
    </w:rPr>
  </w:style>
  <w:style w:type="paragraph" w:styleId="Tittel">
    <w:name w:val="Title"/>
    <w:basedOn w:val="Normal"/>
    <w:link w:val="TittelTegn"/>
    <w:qFormat/>
    <w:rsid w:val="004B3E57"/>
    <w:pPr>
      <w:autoSpaceDE w:val="0"/>
      <w:autoSpaceDN w:val="0"/>
      <w:adjustRightInd w:val="0"/>
      <w:spacing w:after="567"/>
      <w:jc w:val="center"/>
    </w:pPr>
    <w:rPr>
      <w:rFonts w:eastAsia="Batang"/>
      <w:color w:val="000000"/>
      <w:sz w:val="28"/>
      <w:szCs w:val="26"/>
    </w:rPr>
  </w:style>
  <w:style w:type="character" w:customStyle="1" w:styleId="TittelTegn">
    <w:name w:val="Tittel Tegn"/>
    <w:basedOn w:val="Standardskriftforavsnitt"/>
    <w:link w:val="Tittel"/>
    <w:rsid w:val="004B3E57"/>
    <w:rPr>
      <w:rFonts w:ascii="Times New Roman" w:eastAsia="Batang" w:hAnsi="Times New Roman" w:cs="Times New Roman"/>
      <w:color w:val="000000"/>
      <w:sz w:val="28"/>
      <w:szCs w:val="26"/>
    </w:rPr>
  </w:style>
  <w:style w:type="character" w:styleId="Hyperkobling">
    <w:name w:val="Hyperlink"/>
    <w:basedOn w:val="Standardskriftforavsnitt"/>
    <w:uiPriority w:val="99"/>
    <w:rsid w:val="004B3E57"/>
    <w:rPr>
      <w:color w:val="0000FF"/>
      <w:u w:val="single"/>
    </w:rPr>
  </w:style>
  <w:style w:type="paragraph" w:styleId="Topptekst">
    <w:name w:val="header"/>
    <w:basedOn w:val="Normal"/>
    <w:link w:val="TopptekstTegn"/>
    <w:uiPriority w:val="99"/>
    <w:semiHidden/>
    <w:unhideWhenUsed/>
    <w:rsid w:val="007064BA"/>
    <w:pPr>
      <w:tabs>
        <w:tab w:val="center" w:pos="4320"/>
        <w:tab w:val="right" w:pos="8640"/>
      </w:tabs>
    </w:pPr>
  </w:style>
  <w:style w:type="character" w:customStyle="1" w:styleId="TopptekstTegn">
    <w:name w:val="Topptekst Tegn"/>
    <w:basedOn w:val="Standardskriftforavsnitt"/>
    <w:link w:val="Topptekst"/>
    <w:uiPriority w:val="99"/>
    <w:semiHidden/>
    <w:rsid w:val="007064BA"/>
    <w:rPr>
      <w:rFonts w:ascii="Times New Roman" w:eastAsia="Times New Roman" w:hAnsi="Times New Roman" w:cs="Times New Roman"/>
      <w:sz w:val="24"/>
      <w:szCs w:val="24"/>
    </w:rPr>
  </w:style>
  <w:style w:type="paragraph" w:styleId="Bunntekst">
    <w:name w:val="footer"/>
    <w:basedOn w:val="Normal"/>
    <w:link w:val="BunntekstTegn"/>
    <w:uiPriority w:val="99"/>
    <w:semiHidden/>
    <w:unhideWhenUsed/>
    <w:rsid w:val="007064BA"/>
    <w:pPr>
      <w:tabs>
        <w:tab w:val="center" w:pos="4320"/>
        <w:tab w:val="right" w:pos="8640"/>
      </w:tabs>
    </w:pPr>
  </w:style>
  <w:style w:type="character" w:customStyle="1" w:styleId="BunntekstTegn">
    <w:name w:val="Bunntekst Tegn"/>
    <w:basedOn w:val="Standardskriftforavsnitt"/>
    <w:link w:val="Bunntekst"/>
    <w:uiPriority w:val="99"/>
    <w:semiHidden/>
    <w:rsid w:val="007064BA"/>
    <w:rPr>
      <w:rFonts w:ascii="Times New Roman" w:eastAsia="Times New Roman" w:hAnsi="Times New Roman" w:cs="Times New Roman"/>
      <w:sz w:val="24"/>
      <w:szCs w:val="24"/>
    </w:rPr>
  </w:style>
  <w:style w:type="character" w:customStyle="1" w:styleId="BodyTextChar1">
    <w:name w:val="Body Text Char1"/>
    <w:basedOn w:val="Standardskriftforavsnitt"/>
    <w:uiPriority w:val="99"/>
    <w:semiHidden/>
    <w:rsid w:val="004B667E"/>
  </w:style>
  <w:style w:type="paragraph" w:styleId="Normalweb">
    <w:name w:val="Normal (Web)"/>
    <w:basedOn w:val="Normal"/>
    <w:uiPriority w:val="99"/>
    <w:semiHidden/>
    <w:unhideWhenUsed/>
    <w:rsid w:val="00863310"/>
    <w:pPr>
      <w:spacing w:before="100" w:beforeAutospacing="1" w:after="100" w:afterAutospacing="1"/>
    </w:pPr>
  </w:style>
  <w:style w:type="character" w:customStyle="1" w:styleId="Overskrift1Tegn">
    <w:name w:val="Overskrift 1 Tegn"/>
    <w:basedOn w:val="Standardskriftforavsnitt"/>
    <w:link w:val="Overskrift1"/>
    <w:uiPriority w:val="9"/>
    <w:rsid w:val="00612B78"/>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rsid w:val="00612B78"/>
    <w:rPr>
      <w:rFonts w:asciiTheme="majorHAnsi" w:eastAsiaTheme="majorEastAsia" w:hAnsiTheme="majorHAnsi" w:cstheme="majorBidi"/>
      <w:b/>
      <w:bCs/>
      <w:color w:val="4F81BD" w:themeColor="accent1"/>
      <w:sz w:val="24"/>
      <w:szCs w:val="24"/>
    </w:rPr>
  </w:style>
  <w:style w:type="character" w:customStyle="1" w:styleId="Overskrift4Tegn">
    <w:name w:val="Overskrift 4 Tegn"/>
    <w:basedOn w:val="Standardskriftforavsnitt"/>
    <w:link w:val="Overskrift4"/>
    <w:uiPriority w:val="9"/>
    <w:rsid w:val="00612B78"/>
    <w:rPr>
      <w:rFonts w:asciiTheme="majorHAnsi" w:eastAsiaTheme="majorEastAsia" w:hAnsiTheme="majorHAnsi" w:cstheme="majorBidi"/>
      <w:b/>
      <w:bCs/>
      <w:i/>
      <w:iCs/>
      <w:color w:val="4F81BD" w:themeColor="accent1"/>
      <w:sz w:val="24"/>
      <w:szCs w:val="24"/>
    </w:rPr>
  </w:style>
  <w:style w:type="paragraph" w:styleId="INNH1">
    <w:name w:val="toc 1"/>
    <w:basedOn w:val="Normal"/>
    <w:next w:val="Normal"/>
    <w:autoRedefine/>
    <w:uiPriority w:val="39"/>
    <w:unhideWhenUsed/>
    <w:rsid w:val="00612B78"/>
    <w:pPr>
      <w:spacing w:after="100"/>
    </w:pPr>
  </w:style>
  <w:style w:type="paragraph" w:styleId="INNH2">
    <w:name w:val="toc 2"/>
    <w:basedOn w:val="Normal"/>
    <w:next w:val="Normal"/>
    <w:autoRedefine/>
    <w:uiPriority w:val="39"/>
    <w:unhideWhenUsed/>
    <w:rsid w:val="00612B78"/>
    <w:pPr>
      <w:spacing w:after="100"/>
      <w:ind w:left="240"/>
    </w:pPr>
  </w:style>
  <w:style w:type="paragraph" w:styleId="INNH3">
    <w:name w:val="toc 3"/>
    <w:basedOn w:val="Normal"/>
    <w:next w:val="Normal"/>
    <w:autoRedefine/>
    <w:uiPriority w:val="39"/>
    <w:unhideWhenUsed/>
    <w:rsid w:val="00612B78"/>
    <w:pPr>
      <w:spacing w:after="100"/>
      <w:ind w:left="480"/>
    </w:pPr>
  </w:style>
  <w:style w:type="paragraph" w:styleId="INNH4">
    <w:name w:val="toc 4"/>
    <w:basedOn w:val="Normal"/>
    <w:next w:val="Normal"/>
    <w:autoRedefine/>
    <w:uiPriority w:val="39"/>
    <w:unhideWhenUsed/>
    <w:rsid w:val="00612B78"/>
    <w:pPr>
      <w:spacing w:after="100"/>
      <w:ind w:left="720"/>
    </w:pPr>
  </w:style>
</w:styles>
</file>

<file path=word/webSettings.xml><?xml version="1.0" encoding="utf-8"?>
<w:webSettings xmlns:r="http://schemas.openxmlformats.org/officeDocument/2006/relationships" xmlns:w="http://schemas.openxmlformats.org/wordprocessingml/2006/main">
  <w:divs>
    <w:div w:id="539245810">
      <w:bodyDiv w:val="1"/>
      <w:marLeft w:val="0"/>
      <w:marRight w:val="0"/>
      <w:marTop w:val="0"/>
      <w:marBottom w:val="0"/>
      <w:divBdr>
        <w:top w:val="none" w:sz="0" w:space="0" w:color="auto"/>
        <w:left w:val="none" w:sz="0" w:space="0" w:color="auto"/>
        <w:bottom w:val="none" w:sz="0" w:space="0" w:color="auto"/>
        <w:right w:val="none" w:sz="0" w:space="0" w:color="auto"/>
      </w:divBdr>
      <w:divsChild>
        <w:div w:id="792092780">
          <w:marLeft w:val="0"/>
          <w:marRight w:val="0"/>
          <w:marTop w:val="0"/>
          <w:marBottom w:val="0"/>
          <w:divBdr>
            <w:top w:val="none" w:sz="0" w:space="0" w:color="auto"/>
            <w:left w:val="none" w:sz="0" w:space="0" w:color="auto"/>
            <w:bottom w:val="none" w:sz="0" w:space="0" w:color="auto"/>
            <w:right w:val="none" w:sz="0" w:space="0" w:color="auto"/>
          </w:divBdr>
        </w:div>
        <w:div w:id="848565570">
          <w:marLeft w:val="0"/>
          <w:marRight w:val="0"/>
          <w:marTop w:val="0"/>
          <w:marBottom w:val="0"/>
          <w:divBdr>
            <w:top w:val="none" w:sz="0" w:space="0" w:color="auto"/>
            <w:left w:val="none" w:sz="0" w:space="0" w:color="auto"/>
            <w:bottom w:val="none" w:sz="0" w:space="0" w:color="auto"/>
            <w:right w:val="none" w:sz="0" w:space="0" w:color="auto"/>
          </w:divBdr>
        </w:div>
        <w:div w:id="151409057">
          <w:marLeft w:val="0"/>
          <w:marRight w:val="0"/>
          <w:marTop w:val="0"/>
          <w:marBottom w:val="0"/>
          <w:divBdr>
            <w:top w:val="none" w:sz="0" w:space="0" w:color="auto"/>
            <w:left w:val="none" w:sz="0" w:space="0" w:color="auto"/>
            <w:bottom w:val="none" w:sz="0" w:space="0" w:color="auto"/>
            <w:right w:val="none" w:sz="0" w:space="0" w:color="auto"/>
          </w:divBdr>
        </w:div>
        <w:div w:id="590970673">
          <w:marLeft w:val="0"/>
          <w:marRight w:val="0"/>
          <w:marTop w:val="0"/>
          <w:marBottom w:val="0"/>
          <w:divBdr>
            <w:top w:val="none" w:sz="0" w:space="0" w:color="auto"/>
            <w:left w:val="none" w:sz="0" w:space="0" w:color="auto"/>
            <w:bottom w:val="none" w:sz="0" w:space="0" w:color="auto"/>
            <w:right w:val="none" w:sz="0" w:space="0" w:color="auto"/>
          </w:divBdr>
        </w:div>
      </w:divsChild>
    </w:div>
    <w:div w:id="575826440">
      <w:bodyDiv w:val="1"/>
      <w:marLeft w:val="0"/>
      <w:marRight w:val="0"/>
      <w:marTop w:val="0"/>
      <w:marBottom w:val="0"/>
      <w:divBdr>
        <w:top w:val="none" w:sz="0" w:space="0" w:color="auto"/>
        <w:left w:val="none" w:sz="0" w:space="0" w:color="auto"/>
        <w:bottom w:val="none" w:sz="0" w:space="0" w:color="auto"/>
        <w:right w:val="none" w:sz="0" w:space="0" w:color="auto"/>
      </w:divBdr>
      <w:divsChild>
        <w:div w:id="501429494">
          <w:marLeft w:val="0"/>
          <w:marRight w:val="0"/>
          <w:marTop w:val="0"/>
          <w:marBottom w:val="0"/>
          <w:divBdr>
            <w:top w:val="none" w:sz="0" w:space="0" w:color="auto"/>
            <w:left w:val="none" w:sz="0" w:space="0" w:color="auto"/>
            <w:bottom w:val="none" w:sz="0" w:space="0" w:color="auto"/>
            <w:right w:val="none" w:sz="0" w:space="0" w:color="auto"/>
          </w:divBdr>
        </w:div>
        <w:div w:id="1629966829">
          <w:marLeft w:val="0"/>
          <w:marRight w:val="0"/>
          <w:marTop w:val="0"/>
          <w:marBottom w:val="0"/>
          <w:divBdr>
            <w:top w:val="none" w:sz="0" w:space="0" w:color="auto"/>
            <w:left w:val="none" w:sz="0" w:space="0" w:color="auto"/>
            <w:bottom w:val="none" w:sz="0" w:space="0" w:color="auto"/>
            <w:right w:val="none" w:sz="0" w:space="0" w:color="auto"/>
          </w:divBdr>
        </w:div>
        <w:div w:id="406537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733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069738">
          <w:marLeft w:val="0"/>
          <w:marRight w:val="0"/>
          <w:marTop w:val="0"/>
          <w:marBottom w:val="0"/>
          <w:divBdr>
            <w:top w:val="none" w:sz="0" w:space="0" w:color="auto"/>
            <w:left w:val="none" w:sz="0" w:space="0" w:color="auto"/>
            <w:bottom w:val="none" w:sz="0" w:space="0" w:color="auto"/>
            <w:right w:val="none" w:sz="0" w:space="0" w:color="auto"/>
          </w:divBdr>
        </w:div>
        <w:div w:id="584917799">
          <w:blockQuote w:val="1"/>
          <w:marLeft w:val="720"/>
          <w:marRight w:val="720"/>
          <w:marTop w:val="100"/>
          <w:marBottom w:val="100"/>
          <w:divBdr>
            <w:top w:val="none" w:sz="0" w:space="0" w:color="auto"/>
            <w:left w:val="none" w:sz="0" w:space="0" w:color="auto"/>
            <w:bottom w:val="none" w:sz="0" w:space="0" w:color="auto"/>
            <w:right w:val="none" w:sz="0" w:space="0" w:color="auto"/>
          </w:divBdr>
        </w:div>
        <w:div w:id="267081795">
          <w:blockQuote w:val="1"/>
          <w:marLeft w:val="720"/>
          <w:marRight w:val="720"/>
          <w:marTop w:val="100"/>
          <w:marBottom w:val="100"/>
          <w:divBdr>
            <w:top w:val="none" w:sz="0" w:space="0" w:color="auto"/>
            <w:left w:val="none" w:sz="0" w:space="0" w:color="auto"/>
            <w:bottom w:val="none" w:sz="0" w:space="0" w:color="auto"/>
            <w:right w:val="none" w:sz="0" w:space="0" w:color="auto"/>
          </w:divBdr>
        </w:div>
        <w:div w:id="34297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478152315">
          <w:blockQuote w:val="1"/>
          <w:marLeft w:val="720"/>
          <w:marRight w:val="720"/>
          <w:marTop w:val="100"/>
          <w:marBottom w:val="100"/>
          <w:divBdr>
            <w:top w:val="none" w:sz="0" w:space="0" w:color="auto"/>
            <w:left w:val="none" w:sz="0" w:space="0" w:color="auto"/>
            <w:bottom w:val="none" w:sz="0" w:space="0" w:color="auto"/>
            <w:right w:val="none" w:sz="0" w:space="0" w:color="auto"/>
          </w:divBdr>
        </w:div>
        <w:div w:id="929891605">
          <w:marLeft w:val="0"/>
          <w:marRight w:val="0"/>
          <w:marTop w:val="0"/>
          <w:marBottom w:val="0"/>
          <w:divBdr>
            <w:top w:val="none" w:sz="0" w:space="0" w:color="auto"/>
            <w:left w:val="none" w:sz="0" w:space="0" w:color="auto"/>
            <w:bottom w:val="none" w:sz="0" w:space="0" w:color="auto"/>
            <w:right w:val="none" w:sz="0" w:space="0" w:color="auto"/>
          </w:divBdr>
        </w:div>
        <w:div w:id="262617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361">
          <w:blockQuote w:val="1"/>
          <w:marLeft w:val="720"/>
          <w:marRight w:val="720"/>
          <w:marTop w:val="100"/>
          <w:marBottom w:val="100"/>
          <w:divBdr>
            <w:top w:val="none" w:sz="0" w:space="0" w:color="auto"/>
            <w:left w:val="none" w:sz="0" w:space="0" w:color="auto"/>
            <w:bottom w:val="none" w:sz="0" w:space="0" w:color="auto"/>
            <w:right w:val="none" w:sz="0" w:space="0" w:color="auto"/>
          </w:divBdr>
        </w:div>
        <w:div w:id="780537510">
          <w:marLeft w:val="0"/>
          <w:marRight w:val="0"/>
          <w:marTop w:val="0"/>
          <w:marBottom w:val="0"/>
          <w:divBdr>
            <w:top w:val="none" w:sz="0" w:space="0" w:color="auto"/>
            <w:left w:val="none" w:sz="0" w:space="0" w:color="auto"/>
            <w:bottom w:val="none" w:sz="0" w:space="0" w:color="auto"/>
            <w:right w:val="none" w:sz="0" w:space="0" w:color="auto"/>
          </w:divBdr>
        </w:div>
        <w:div w:id="2091611862">
          <w:marLeft w:val="0"/>
          <w:marRight w:val="0"/>
          <w:marTop w:val="0"/>
          <w:marBottom w:val="0"/>
          <w:divBdr>
            <w:top w:val="none" w:sz="0" w:space="0" w:color="auto"/>
            <w:left w:val="none" w:sz="0" w:space="0" w:color="auto"/>
            <w:bottom w:val="none" w:sz="0" w:space="0" w:color="auto"/>
            <w:right w:val="none" w:sz="0" w:space="0" w:color="auto"/>
          </w:divBdr>
        </w:div>
        <w:div w:id="480075771">
          <w:marLeft w:val="0"/>
          <w:marRight w:val="0"/>
          <w:marTop w:val="0"/>
          <w:marBottom w:val="0"/>
          <w:divBdr>
            <w:top w:val="none" w:sz="0" w:space="0" w:color="auto"/>
            <w:left w:val="none" w:sz="0" w:space="0" w:color="auto"/>
            <w:bottom w:val="none" w:sz="0" w:space="0" w:color="auto"/>
            <w:right w:val="none" w:sz="0" w:space="0" w:color="auto"/>
          </w:divBdr>
        </w:div>
        <w:div w:id="1358891994">
          <w:marLeft w:val="0"/>
          <w:marRight w:val="0"/>
          <w:marTop w:val="0"/>
          <w:marBottom w:val="0"/>
          <w:divBdr>
            <w:top w:val="none" w:sz="0" w:space="0" w:color="auto"/>
            <w:left w:val="none" w:sz="0" w:space="0" w:color="auto"/>
            <w:bottom w:val="none" w:sz="0" w:space="0" w:color="auto"/>
            <w:right w:val="none" w:sz="0" w:space="0" w:color="auto"/>
          </w:divBdr>
        </w:div>
        <w:div w:id="120737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151707">
      <w:bodyDiv w:val="1"/>
      <w:marLeft w:val="0"/>
      <w:marRight w:val="0"/>
      <w:marTop w:val="0"/>
      <w:marBottom w:val="0"/>
      <w:divBdr>
        <w:top w:val="none" w:sz="0" w:space="0" w:color="auto"/>
        <w:left w:val="none" w:sz="0" w:space="0" w:color="auto"/>
        <w:bottom w:val="none" w:sz="0" w:space="0" w:color="auto"/>
        <w:right w:val="none" w:sz="0" w:space="0" w:color="auto"/>
      </w:divBdr>
      <w:divsChild>
        <w:div w:id="462575583">
          <w:marLeft w:val="0"/>
          <w:marRight w:val="0"/>
          <w:marTop w:val="0"/>
          <w:marBottom w:val="0"/>
          <w:divBdr>
            <w:top w:val="none" w:sz="0" w:space="0" w:color="auto"/>
            <w:left w:val="none" w:sz="0" w:space="0" w:color="auto"/>
            <w:bottom w:val="none" w:sz="0" w:space="0" w:color="auto"/>
            <w:right w:val="none" w:sz="0" w:space="0" w:color="auto"/>
          </w:divBdr>
        </w:div>
      </w:divsChild>
    </w:div>
    <w:div w:id="1230313249">
      <w:bodyDiv w:val="1"/>
      <w:marLeft w:val="0"/>
      <w:marRight w:val="0"/>
      <w:marTop w:val="0"/>
      <w:marBottom w:val="0"/>
      <w:divBdr>
        <w:top w:val="none" w:sz="0" w:space="0" w:color="auto"/>
        <w:left w:val="none" w:sz="0" w:space="0" w:color="auto"/>
        <w:bottom w:val="none" w:sz="0" w:space="0" w:color="auto"/>
        <w:right w:val="none" w:sz="0" w:space="0" w:color="auto"/>
      </w:divBdr>
    </w:div>
    <w:div w:id="1312324170">
      <w:bodyDiv w:val="1"/>
      <w:marLeft w:val="0"/>
      <w:marRight w:val="0"/>
      <w:marTop w:val="0"/>
      <w:marBottom w:val="0"/>
      <w:divBdr>
        <w:top w:val="none" w:sz="0" w:space="0" w:color="auto"/>
        <w:left w:val="none" w:sz="0" w:space="0" w:color="auto"/>
        <w:bottom w:val="none" w:sz="0" w:space="0" w:color="auto"/>
        <w:right w:val="none" w:sz="0" w:space="0" w:color="auto"/>
      </w:divBdr>
      <w:divsChild>
        <w:div w:id="1385105113">
          <w:marLeft w:val="547"/>
          <w:marRight w:val="0"/>
          <w:marTop w:val="0"/>
          <w:marBottom w:val="0"/>
          <w:divBdr>
            <w:top w:val="none" w:sz="0" w:space="0" w:color="auto"/>
            <w:left w:val="none" w:sz="0" w:space="0" w:color="auto"/>
            <w:bottom w:val="none" w:sz="0" w:space="0" w:color="auto"/>
            <w:right w:val="none" w:sz="0" w:space="0" w:color="auto"/>
          </w:divBdr>
        </w:div>
      </w:divsChild>
    </w:div>
    <w:div w:id="2038844955">
      <w:bodyDiv w:val="1"/>
      <w:marLeft w:val="0"/>
      <w:marRight w:val="0"/>
      <w:marTop w:val="0"/>
      <w:marBottom w:val="0"/>
      <w:divBdr>
        <w:top w:val="none" w:sz="0" w:space="0" w:color="auto"/>
        <w:left w:val="none" w:sz="0" w:space="0" w:color="auto"/>
        <w:bottom w:val="none" w:sz="0" w:space="0" w:color="auto"/>
        <w:right w:val="none" w:sz="0" w:space="0" w:color="auto"/>
      </w:divBdr>
      <w:divsChild>
        <w:div w:id="1379860536">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4E8CD-F2F7-5E4A-9F25-C5E9575D3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42</Pages>
  <Words>11005</Words>
  <Characters>62730</Characters>
  <Application>Microsoft Macintosh Word</Application>
  <DocSecurity>0</DocSecurity>
  <Lines>522</Lines>
  <Paragraphs>125</Paragraphs>
  <ScaleCrop>false</ScaleCrop>
  <HeadingPairs>
    <vt:vector size="2" baseType="variant">
      <vt:variant>
        <vt:lpstr>Title</vt:lpstr>
      </vt:variant>
      <vt:variant>
        <vt:i4>1</vt:i4>
      </vt:variant>
    </vt:vector>
  </HeadingPairs>
  <TitlesOfParts>
    <vt:vector size="1" baseType="lpstr">
      <vt:lpstr/>
    </vt:vector>
  </TitlesOfParts>
  <Company>Faculty of Education</Company>
  <LinksUpToDate>false</LinksUpToDate>
  <CharactersWithSpaces>77036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J.P.Das</dc:creator>
  <cp:lastModifiedBy>Gunvor Sønnesyn</cp:lastModifiedBy>
  <cp:revision>3</cp:revision>
  <cp:lastPrinted>2011-02-21T07:28:00Z</cp:lastPrinted>
  <dcterms:created xsi:type="dcterms:W3CDTF">2011-02-19T13:47:00Z</dcterms:created>
  <dcterms:modified xsi:type="dcterms:W3CDTF">2011-02-25T14:00:00Z</dcterms:modified>
</cp:coreProperties>
</file>